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FB57" w14:textId="7878AE5E" w:rsidR="005675E2" w:rsidRDefault="009F6DD9" w:rsidP="00A5010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675E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SCHEDA SINTETICA </w:t>
      </w:r>
      <w:r w:rsidR="005D36DE">
        <w:rPr>
          <w:rFonts w:ascii="Times New Roman" w:hAnsi="Times New Roman" w:cs="Times New Roman"/>
          <w:b/>
          <w:bCs/>
          <w:sz w:val="32"/>
          <w:szCs w:val="32"/>
          <w:u w:val="single"/>
        </w:rPr>
        <w:t>RIEPILOGATIVA</w:t>
      </w:r>
    </w:p>
    <w:tbl>
      <w:tblPr>
        <w:tblStyle w:val="Grigliatabel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6940"/>
      </w:tblGrid>
      <w:tr w:rsidR="003B0969" w14:paraId="0255221D" w14:textId="77777777" w:rsidTr="003B0969">
        <w:trPr>
          <w:trHeight w:val="942"/>
          <w:tblHeader/>
          <w:jc w:val="center"/>
        </w:trPr>
        <w:tc>
          <w:tcPr>
            <w:tcW w:w="10485" w:type="dxa"/>
            <w:gridSpan w:val="2"/>
          </w:tcPr>
          <w:p w14:paraId="1EA2218E" w14:textId="77777777" w:rsidR="003B0969" w:rsidRPr="003B0969" w:rsidRDefault="003B0969" w:rsidP="003B09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969">
              <w:rPr>
                <w:rFonts w:ascii="Times New Roman" w:hAnsi="Times New Roman" w:cs="Times New Roman"/>
                <w:b/>
                <w:bCs/>
              </w:rPr>
              <w:t>GARA EUROPEA A PROCEDURA APERTA PER L’AFFIDAMENTO DEL SERVIZIO DI TRASPORTO SCOLASTICO PER I COMUNI DELLA REGIONE MARCHE</w:t>
            </w:r>
          </w:p>
          <w:p w14:paraId="4C55601D" w14:textId="4CEE028D" w:rsidR="003B0969" w:rsidRPr="009F6DD9" w:rsidRDefault="003B0969" w:rsidP="003B09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  <w:b/>
                <w:bCs/>
              </w:rPr>
              <w:t>N. GARA SIMOG 7640126</w:t>
            </w:r>
          </w:p>
        </w:tc>
      </w:tr>
      <w:tr w:rsidR="009F6DD9" w14:paraId="48380EA3" w14:textId="77777777" w:rsidTr="003B0969">
        <w:trPr>
          <w:trHeight w:val="1211"/>
          <w:jc w:val="center"/>
        </w:trPr>
        <w:tc>
          <w:tcPr>
            <w:tcW w:w="3545" w:type="dxa"/>
          </w:tcPr>
          <w:p w14:paraId="3675307F" w14:textId="77777777" w:rsidR="009F6DD9" w:rsidRPr="00FB4773" w:rsidRDefault="009F6DD9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RIFERIMENTO NORMATIVO</w:t>
            </w:r>
          </w:p>
        </w:tc>
        <w:tc>
          <w:tcPr>
            <w:tcW w:w="6940" w:type="dxa"/>
          </w:tcPr>
          <w:p w14:paraId="48D255F2" w14:textId="22638E7B" w:rsidR="009F6DD9" w:rsidRPr="009F6DD9" w:rsidRDefault="009F6DD9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F6DD9">
              <w:rPr>
                <w:rFonts w:ascii="Times New Roman" w:hAnsi="Times New Roman" w:cs="Times New Roman"/>
              </w:rPr>
              <w:t>DECRETO DEL PRESIDENTE DEL CONSIGLIO DEI MINISTRI 11</w:t>
            </w:r>
            <w:r w:rsidR="00D80CA2">
              <w:rPr>
                <w:rFonts w:ascii="Times New Roman" w:hAnsi="Times New Roman" w:cs="Times New Roman"/>
              </w:rPr>
              <w:t xml:space="preserve"> </w:t>
            </w:r>
            <w:r w:rsidRPr="009F6DD9">
              <w:rPr>
                <w:rFonts w:ascii="Times New Roman" w:hAnsi="Times New Roman" w:cs="Times New Roman"/>
              </w:rPr>
              <w:t>luglio 2018 (</w:t>
            </w:r>
            <w:r w:rsidRPr="009F6DD9">
              <w:rPr>
                <w:rFonts w:ascii="Times New Roman" w:hAnsi="Times New Roman" w:cs="Times New Roman"/>
                <w:i/>
                <w:iCs/>
              </w:rPr>
              <w:t>Individuazione delle categorie merceologiche ai sensi</w:t>
            </w:r>
            <w:r w:rsidR="004B4BA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F6DD9">
              <w:rPr>
                <w:rFonts w:ascii="Times New Roman" w:hAnsi="Times New Roman" w:cs="Times New Roman"/>
                <w:i/>
                <w:iCs/>
              </w:rPr>
              <w:t>dell'articolo 9, comma 3 del decreto-legge 24 aprile 2014, n. 66,</w:t>
            </w:r>
            <w:r w:rsidR="004B4BA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F6DD9">
              <w:rPr>
                <w:rFonts w:ascii="Times New Roman" w:hAnsi="Times New Roman" w:cs="Times New Roman"/>
                <w:i/>
                <w:iCs/>
              </w:rPr>
              <w:t>convertito, con modificazioni, dalla legge 23 giugno 2014, n. 89,</w:t>
            </w:r>
            <w:r w:rsidR="004B4BA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F6DD9">
              <w:rPr>
                <w:rFonts w:ascii="Times New Roman" w:hAnsi="Times New Roman" w:cs="Times New Roman"/>
                <w:i/>
                <w:iCs/>
              </w:rPr>
              <w:t xml:space="preserve">unitamente all'elenco concernente gli oneri </w:t>
            </w:r>
            <w:r w:rsidRPr="004B4BA6">
              <w:rPr>
                <w:rFonts w:ascii="Times New Roman" w:hAnsi="Times New Roman" w:cs="Times New Roman"/>
                <w:i/>
                <w:iCs/>
              </w:rPr>
              <w:t>informativi)</w:t>
            </w:r>
            <w:r w:rsidR="00181624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9F6DD9" w14:paraId="6B5D4B7D" w14:textId="77777777" w:rsidTr="00C078BB">
        <w:trPr>
          <w:trHeight w:val="330"/>
          <w:jc w:val="center"/>
        </w:trPr>
        <w:tc>
          <w:tcPr>
            <w:tcW w:w="3545" w:type="dxa"/>
          </w:tcPr>
          <w:p w14:paraId="2996685F" w14:textId="77777777" w:rsidR="009F6DD9" w:rsidRPr="00FB4773" w:rsidRDefault="009F6DD9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6940" w:type="dxa"/>
          </w:tcPr>
          <w:p w14:paraId="3E91685B" w14:textId="17B9FB67" w:rsidR="00573419" w:rsidRPr="00A5010E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</w:t>
            </w:r>
            <w:r w:rsidR="00D80CA2">
              <w:rPr>
                <w:rFonts w:ascii="Times New Roman" w:hAnsi="Times New Roman" w:cs="Times New Roman"/>
              </w:rPr>
              <w:t xml:space="preserve"> della Regione Marche</w:t>
            </w:r>
          </w:p>
        </w:tc>
      </w:tr>
      <w:tr w:rsidR="009F6DD9" w14:paraId="00A695C2" w14:textId="77777777" w:rsidTr="00C078BB">
        <w:trPr>
          <w:trHeight w:val="380"/>
          <w:jc w:val="center"/>
        </w:trPr>
        <w:tc>
          <w:tcPr>
            <w:tcW w:w="3545" w:type="dxa"/>
          </w:tcPr>
          <w:p w14:paraId="7525F1D8" w14:textId="77777777" w:rsidR="009F6DD9" w:rsidRPr="00FB4773" w:rsidRDefault="004B4BA6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 xml:space="preserve">NUMERO </w:t>
            </w:r>
            <w:r w:rsidR="009F6DD9" w:rsidRPr="00FB4773">
              <w:rPr>
                <w:rFonts w:ascii="Times New Roman" w:hAnsi="Times New Roman" w:cs="Times New Roman"/>
                <w:b/>
                <w:bCs/>
              </w:rPr>
              <w:t>LOTTI</w:t>
            </w:r>
          </w:p>
        </w:tc>
        <w:tc>
          <w:tcPr>
            <w:tcW w:w="6940" w:type="dxa"/>
          </w:tcPr>
          <w:p w14:paraId="4BBBD9FD" w14:textId="790078DA" w:rsidR="009F6DD9" w:rsidRPr="009F6DD9" w:rsidRDefault="005A5A4A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6DD9" w14:paraId="3892F8D2" w14:textId="77777777" w:rsidTr="00C078BB">
        <w:trPr>
          <w:trHeight w:val="1591"/>
          <w:jc w:val="center"/>
        </w:trPr>
        <w:tc>
          <w:tcPr>
            <w:tcW w:w="3545" w:type="dxa"/>
          </w:tcPr>
          <w:p w14:paraId="3E41B70D" w14:textId="77777777" w:rsidR="009F6DD9" w:rsidRPr="00FB4773" w:rsidRDefault="009F6DD9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LOTTO 2</w:t>
            </w:r>
          </w:p>
          <w:p w14:paraId="7A184BE8" w14:textId="3FEFFA3A" w:rsidR="003565D6" w:rsidRPr="00A5010E" w:rsidRDefault="003565D6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14:paraId="2B894D2D" w14:textId="56B00F1C" w:rsidR="003565D6" w:rsidRPr="00FB4773" w:rsidRDefault="003565D6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CIG</w:t>
            </w:r>
          </w:p>
          <w:p w14:paraId="22DA8E45" w14:textId="77777777" w:rsidR="003565D6" w:rsidRPr="00FB4773" w:rsidRDefault="003565D6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IMPORTO A BASE DI GARA</w:t>
            </w:r>
          </w:p>
        </w:tc>
        <w:tc>
          <w:tcPr>
            <w:tcW w:w="6940" w:type="dxa"/>
          </w:tcPr>
          <w:p w14:paraId="4BA1C551" w14:textId="725DDA8C" w:rsidR="001A4DEA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1A9B">
              <w:rPr>
                <w:rFonts w:ascii="Times New Roman" w:hAnsi="Times New Roman" w:cs="Times New Roman"/>
              </w:rPr>
              <w:t>TRASPORTO SCOLASTICO COMUNI DI ASCOLI PICENO (AP), FOLIGNANO (AP), APPIGNANO DEL TRONTO (AP) e CASTEL DI LAMA (AP)</w:t>
            </w:r>
          </w:p>
          <w:p w14:paraId="333A5B16" w14:textId="77777777" w:rsidR="004F0137" w:rsidRDefault="004F013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F0137">
              <w:rPr>
                <w:rFonts w:ascii="Times New Roman" w:hAnsi="Times New Roman" w:cs="Times New Roman"/>
              </w:rPr>
              <w:t>8151982C59</w:t>
            </w:r>
          </w:p>
          <w:p w14:paraId="5CC2CF2E" w14:textId="4B97DAD7" w:rsidR="004F0137" w:rsidRPr="003565D6" w:rsidRDefault="004F013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F0137">
              <w:rPr>
                <w:rFonts w:ascii="Times New Roman" w:hAnsi="Times New Roman" w:cs="Times New Roman"/>
              </w:rPr>
              <w:t>8.695.495,25 €</w:t>
            </w:r>
          </w:p>
        </w:tc>
      </w:tr>
      <w:tr w:rsidR="002E1A9B" w14:paraId="5020C918" w14:textId="77777777" w:rsidTr="00C078BB">
        <w:trPr>
          <w:trHeight w:val="2241"/>
          <w:jc w:val="center"/>
        </w:trPr>
        <w:tc>
          <w:tcPr>
            <w:tcW w:w="3545" w:type="dxa"/>
          </w:tcPr>
          <w:p w14:paraId="69072247" w14:textId="77777777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LOTTO 4</w:t>
            </w:r>
          </w:p>
          <w:p w14:paraId="0D97F259" w14:textId="77777777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80DE7F6" w14:textId="77777777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26C0705" w14:textId="77777777" w:rsidR="00A5010E" w:rsidRPr="00A5010E" w:rsidRDefault="00A5010E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14:paraId="62200480" w14:textId="4A8098A0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CIG</w:t>
            </w:r>
          </w:p>
          <w:p w14:paraId="0D9E76D4" w14:textId="6F058F9A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IMPORTO A BASE DI GARA</w:t>
            </w:r>
          </w:p>
        </w:tc>
        <w:tc>
          <w:tcPr>
            <w:tcW w:w="6940" w:type="dxa"/>
          </w:tcPr>
          <w:p w14:paraId="3443CE9E" w14:textId="77777777" w:rsidR="002E1A9B" w:rsidRPr="002E1A9B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E1A9B">
              <w:rPr>
                <w:rFonts w:ascii="Times New Roman" w:hAnsi="Times New Roman" w:cs="Times New Roman"/>
              </w:rPr>
              <w:t>TRASPORTO SCOLASTICO COMUNI DI MONTERUBBIANO(FM), ORTEZZANO(FM), PETRITOLI (FM), MAGLIANO DI TENNA (FM), MONTE URANO (FM), MONTECOSARO(MC), PORTO SAN GIORGIO(FM), SANT'ELPIDIO A MARE (FM) e MONTE GIBERTO (FM)</w:t>
            </w:r>
          </w:p>
          <w:p w14:paraId="20422638" w14:textId="77777777" w:rsidR="004F0137" w:rsidRDefault="004F013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F0137">
              <w:rPr>
                <w:rFonts w:ascii="Times New Roman" w:hAnsi="Times New Roman" w:cs="Times New Roman"/>
              </w:rPr>
              <w:t>8151985ED2</w:t>
            </w:r>
          </w:p>
          <w:p w14:paraId="13416DDF" w14:textId="49175161" w:rsidR="004F0137" w:rsidRPr="001A4DEA" w:rsidRDefault="004F013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F0137">
              <w:rPr>
                <w:rFonts w:ascii="Times New Roman" w:hAnsi="Times New Roman" w:cs="Times New Roman"/>
              </w:rPr>
              <w:t>8.142.497,65 €</w:t>
            </w:r>
          </w:p>
        </w:tc>
      </w:tr>
      <w:tr w:rsidR="002E1A9B" w14:paraId="055B83BA" w14:textId="77777777" w:rsidTr="00C078BB">
        <w:trPr>
          <w:trHeight w:val="2089"/>
          <w:jc w:val="center"/>
        </w:trPr>
        <w:tc>
          <w:tcPr>
            <w:tcW w:w="3545" w:type="dxa"/>
          </w:tcPr>
          <w:p w14:paraId="45D18A36" w14:textId="77777777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LOTTO 7</w:t>
            </w:r>
          </w:p>
          <w:p w14:paraId="0A206793" w14:textId="77777777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645A3CB" w14:textId="77777777" w:rsidR="002E1A9B" w:rsidRPr="00C078BB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4FC322F" w14:textId="63C65109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CIG</w:t>
            </w:r>
          </w:p>
          <w:p w14:paraId="2B9CD059" w14:textId="4B7E02DF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IMPORTO A BASE DI GARA</w:t>
            </w:r>
          </w:p>
        </w:tc>
        <w:tc>
          <w:tcPr>
            <w:tcW w:w="6940" w:type="dxa"/>
          </w:tcPr>
          <w:p w14:paraId="17E473B1" w14:textId="77777777" w:rsidR="002E1A9B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1A9B">
              <w:rPr>
                <w:rFonts w:ascii="Times New Roman" w:hAnsi="Times New Roman" w:cs="Times New Roman"/>
              </w:rPr>
              <w:t>TRASPORTO SCOLASTICO COMUNI DIPORTO RECANATI (MC), CAMERANO (AN), CASTELFIDARDO (AN), FILOTTRANO (AN), LORETO (AN), CAMERATA PICENA (AN), CHIARAVALLE (AN), FALCONARA MARITTIMA (AN) e MONTE SAN VITO (AN)</w:t>
            </w:r>
          </w:p>
          <w:p w14:paraId="7D217991" w14:textId="77777777" w:rsidR="004F0137" w:rsidRDefault="004F013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F0137">
              <w:rPr>
                <w:rFonts w:ascii="Times New Roman" w:hAnsi="Times New Roman" w:cs="Times New Roman"/>
              </w:rPr>
              <w:t>8151988150</w:t>
            </w:r>
          </w:p>
          <w:p w14:paraId="39F19E87" w14:textId="6C2EDA9E" w:rsidR="004F0137" w:rsidRPr="001A4DEA" w:rsidRDefault="004F013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F0137">
              <w:rPr>
                <w:rFonts w:ascii="Times New Roman" w:hAnsi="Times New Roman" w:cs="Times New Roman"/>
              </w:rPr>
              <w:t>10.481.051,52 €</w:t>
            </w:r>
          </w:p>
        </w:tc>
      </w:tr>
      <w:tr w:rsidR="002E1A9B" w14:paraId="3FC63AF1" w14:textId="77777777" w:rsidTr="00C078BB">
        <w:trPr>
          <w:trHeight w:val="2124"/>
          <w:jc w:val="center"/>
        </w:trPr>
        <w:tc>
          <w:tcPr>
            <w:tcW w:w="3545" w:type="dxa"/>
          </w:tcPr>
          <w:p w14:paraId="7DDDD4FF" w14:textId="77777777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LOTTO 9</w:t>
            </w:r>
          </w:p>
          <w:p w14:paraId="5B6CBC93" w14:textId="77777777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6AF9C90" w14:textId="77777777" w:rsidR="002E1A9B" w:rsidRPr="00A5010E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EDF03D0" w14:textId="77777777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CIG</w:t>
            </w:r>
          </w:p>
          <w:p w14:paraId="464197B9" w14:textId="079BDF65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IMPORTO A BASE DI GARA</w:t>
            </w:r>
          </w:p>
        </w:tc>
        <w:tc>
          <w:tcPr>
            <w:tcW w:w="6940" w:type="dxa"/>
          </w:tcPr>
          <w:p w14:paraId="73556BA3" w14:textId="77777777" w:rsidR="002E1A9B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1A9B">
              <w:rPr>
                <w:rFonts w:ascii="Times New Roman" w:hAnsi="Times New Roman" w:cs="Times New Roman"/>
              </w:rPr>
              <w:t>TRASPORTO SCOLASTICO COMUNI DI ARCEVIA (AN), CASTELLEONE DI SUASA (AN), CORINALDO (AN), MONTECAROTTO (AN), TRECASTELLI (AN), CAGLI (PU), SERRA SANT'ABBONDIO (PU) e PIOBBICO (PU)</w:t>
            </w:r>
          </w:p>
          <w:p w14:paraId="73CFFD7D" w14:textId="77777777" w:rsidR="004F0137" w:rsidRDefault="004F013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F0137">
              <w:rPr>
                <w:rFonts w:ascii="Times New Roman" w:hAnsi="Times New Roman" w:cs="Times New Roman"/>
              </w:rPr>
              <w:t>81519913C9</w:t>
            </w:r>
          </w:p>
          <w:p w14:paraId="5D667C95" w14:textId="4F71E8C3" w:rsidR="004F0137" w:rsidRPr="001A4DEA" w:rsidRDefault="004F013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F0137">
              <w:rPr>
                <w:rFonts w:ascii="Times New Roman" w:hAnsi="Times New Roman" w:cs="Times New Roman"/>
              </w:rPr>
              <w:t>7.608.842,33 €</w:t>
            </w:r>
          </w:p>
        </w:tc>
      </w:tr>
      <w:tr w:rsidR="002E1A9B" w14:paraId="06360542" w14:textId="77777777" w:rsidTr="00C078BB">
        <w:trPr>
          <w:trHeight w:val="1841"/>
          <w:jc w:val="center"/>
        </w:trPr>
        <w:tc>
          <w:tcPr>
            <w:tcW w:w="3545" w:type="dxa"/>
          </w:tcPr>
          <w:p w14:paraId="0360BF27" w14:textId="77777777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lastRenderedPageBreak/>
              <w:t>LOTTO 10</w:t>
            </w:r>
          </w:p>
          <w:p w14:paraId="44A88DB0" w14:textId="77777777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58846EA" w14:textId="77777777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E2BE2E9" w14:textId="77777777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CIG</w:t>
            </w:r>
          </w:p>
          <w:p w14:paraId="049E3015" w14:textId="4D8CEC1D" w:rsidR="002E1A9B" w:rsidRPr="00FB4773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IMPORTO A BASE DI GARA</w:t>
            </w:r>
          </w:p>
        </w:tc>
        <w:tc>
          <w:tcPr>
            <w:tcW w:w="6940" w:type="dxa"/>
          </w:tcPr>
          <w:p w14:paraId="2BB64412" w14:textId="77777777" w:rsidR="002E1A9B" w:rsidRDefault="002E1A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1A9B">
              <w:rPr>
                <w:rFonts w:ascii="Times New Roman" w:hAnsi="Times New Roman" w:cs="Times New Roman"/>
              </w:rPr>
              <w:t>TRASPORTO SCOLASTICO COMUNI DI TAVULLIA (PU), MONTELABBATE (PU), CARTOCETO (PU), COLLI AL METAURO (PU), ISOLA DEL PIANO (PU), MONTEFELCINO (PU), MONTE GRIMANO TERME (PU) e VALLEFOGLIA (PU)</w:t>
            </w:r>
          </w:p>
          <w:p w14:paraId="6740999E" w14:textId="4BF7BC76" w:rsidR="004F0137" w:rsidRDefault="004F013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F0137">
              <w:rPr>
                <w:rFonts w:ascii="Times New Roman" w:hAnsi="Times New Roman" w:cs="Times New Roman"/>
              </w:rPr>
              <w:t>815199356F</w:t>
            </w:r>
          </w:p>
          <w:p w14:paraId="43A75A0A" w14:textId="560235BD" w:rsidR="004F0137" w:rsidRPr="001A4DEA" w:rsidRDefault="004F013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F0137">
              <w:rPr>
                <w:rFonts w:ascii="Times New Roman" w:hAnsi="Times New Roman" w:cs="Times New Roman"/>
              </w:rPr>
              <w:t>7.933.953,19 €</w:t>
            </w:r>
          </w:p>
        </w:tc>
      </w:tr>
      <w:tr w:rsidR="009E4E50" w14:paraId="49A60C63" w14:textId="77777777" w:rsidTr="00C078BB">
        <w:trPr>
          <w:trHeight w:val="1528"/>
          <w:jc w:val="center"/>
        </w:trPr>
        <w:tc>
          <w:tcPr>
            <w:tcW w:w="10485" w:type="dxa"/>
            <w:gridSpan w:val="2"/>
          </w:tcPr>
          <w:p w14:paraId="22A92B97" w14:textId="0434700B" w:rsidR="009E4E50" w:rsidRDefault="009E4E50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9E4E50">
              <w:rPr>
                <w:rFonts w:ascii="Times New Roman" w:hAnsi="Times New Roman" w:cs="Times New Roman"/>
                <w:b/>
              </w:rPr>
              <w:t xml:space="preserve">Gli ulteriori Comuni che hanno manifestato l’intenzione di aderire alla Convenzione e che sono stati conseguentemente inseriti nel lotto territorialmente più vicino o, in caso di equidistanza, nel lotto economicamente più conveniente, sono i seguenti: </w:t>
            </w:r>
          </w:p>
          <w:p w14:paraId="43A29971" w14:textId="054D9F1E" w:rsidR="005A5A4A" w:rsidRPr="00A5010E" w:rsidRDefault="005A5A4A" w:rsidP="00C078BB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</w:rPr>
            </w:pPr>
            <w:r w:rsidRPr="00A5010E">
              <w:rPr>
                <w:rFonts w:ascii="Times New Roman" w:hAnsi="Times New Roman" w:cs="Times New Roman"/>
              </w:rPr>
              <w:t xml:space="preserve">Lotto 7: Comune di Montemarciano e Comune di Numana </w:t>
            </w:r>
          </w:p>
          <w:p w14:paraId="2B10DF5E" w14:textId="21E2651C" w:rsidR="005A5A4A" w:rsidRPr="00A5010E" w:rsidRDefault="005A5A4A" w:rsidP="00C078BB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</w:rPr>
            </w:pPr>
            <w:r w:rsidRPr="00A5010E">
              <w:rPr>
                <w:rFonts w:ascii="Times New Roman" w:hAnsi="Times New Roman" w:cs="Times New Roman"/>
              </w:rPr>
              <w:t>Lotto 9: Comune di Sa</w:t>
            </w:r>
            <w:r w:rsidR="00A5010E">
              <w:rPr>
                <w:rFonts w:ascii="Times New Roman" w:hAnsi="Times New Roman" w:cs="Times New Roman"/>
              </w:rPr>
              <w:t>n Costanzo e Comune di Gradara</w:t>
            </w:r>
          </w:p>
          <w:p w14:paraId="3F2D586C" w14:textId="4A96AA7F" w:rsidR="009E4E50" w:rsidRPr="005A5A4A" w:rsidRDefault="005A5A4A" w:rsidP="00C078BB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A5010E">
              <w:rPr>
                <w:rFonts w:ascii="Times New Roman" w:hAnsi="Times New Roman" w:cs="Times New Roman"/>
              </w:rPr>
              <w:t>Lotto 10: Comune di Mondavio, Comune di Pet</w:t>
            </w:r>
            <w:r w:rsidR="00A5010E">
              <w:rPr>
                <w:rFonts w:ascii="Times New Roman" w:hAnsi="Times New Roman" w:cs="Times New Roman"/>
              </w:rPr>
              <w:t>riano e Comune di Sant’Ippolito</w:t>
            </w:r>
            <w:r w:rsidRPr="00A5010E">
              <w:rPr>
                <w:rFonts w:ascii="Times New Roman" w:hAnsi="Times New Roman" w:cs="Times New Roman"/>
              </w:rPr>
              <w:tab/>
            </w:r>
            <w:r w:rsidRPr="005A5A4A">
              <w:rPr>
                <w:rFonts w:ascii="Times New Roman" w:hAnsi="Times New Roman" w:cs="Times New Roman"/>
                <w:b/>
              </w:rPr>
              <w:t xml:space="preserve"> </w:t>
            </w:r>
            <w:r w:rsidRPr="005A5A4A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</w:tr>
      <w:tr w:rsidR="003565D6" w14:paraId="156D1A33" w14:textId="77777777" w:rsidTr="00C078BB">
        <w:trPr>
          <w:trHeight w:val="1232"/>
          <w:jc w:val="center"/>
        </w:trPr>
        <w:tc>
          <w:tcPr>
            <w:tcW w:w="3545" w:type="dxa"/>
          </w:tcPr>
          <w:p w14:paraId="1121717B" w14:textId="77777777" w:rsidR="003565D6" w:rsidRPr="00FB4773" w:rsidRDefault="003565D6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DURATA CONVENZIONE</w:t>
            </w:r>
          </w:p>
        </w:tc>
        <w:tc>
          <w:tcPr>
            <w:tcW w:w="6940" w:type="dxa"/>
          </w:tcPr>
          <w:p w14:paraId="4B0B3959" w14:textId="21AF5DF9" w:rsidR="003565D6" w:rsidRDefault="009E4E50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0137">
              <w:rPr>
                <w:rFonts w:ascii="Times New Roman" w:hAnsi="Times New Roman" w:cs="Times New Roman"/>
              </w:rPr>
              <w:t>6</w:t>
            </w:r>
            <w:r w:rsidR="004B4BA6" w:rsidRPr="004B4BA6">
              <w:rPr>
                <w:rFonts w:ascii="Times New Roman" w:hAnsi="Times New Roman" w:cs="Times New Roman"/>
              </w:rPr>
              <w:t xml:space="preserve"> mesi</w:t>
            </w:r>
            <w:r w:rsidR="00775795">
              <w:rPr>
                <w:rFonts w:ascii="Times New Roman" w:hAnsi="Times New Roman" w:cs="Times New Roman"/>
              </w:rPr>
              <w:t xml:space="preserve"> che decorrono dalla data di sottoscrizione della stessa.</w:t>
            </w:r>
          </w:p>
          <w:p w14:paraId="08A3F7FB" w14:textId="18E720DB" w:rsidR="00174850" w:rsidRPr="004B4BA6" w:rsidRDefault="00775795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75795">
              <w:rPr>
                <w:rFonts w:ascii="Times New Roman" w:hAnsi="Times New Roman" w:cs="Times New Roman"/>
              </w:rPr>
              <w:t xml:space="preserve">La Convenzione si intende conclusa qualora, prima del termine di scadenza di cui sopra, siano stati emessi </w:t>
            </w:r>
            <w:r>
              <w:rPr>
                <w:rFonts w:ascii="Times New Roman" w:hAnsi="Times New Roman" w:cs="Times New Roman"/>
              </w:rPr>
              <w:t>Ordinativi</w:t>
            </w:r>
            <w:r w:rsidRPr="00775795">
              <w:rPr>
                <w:rFonts w:ascii="Times New Roman" w:hAnsi="Times New Roman" w:cs="Times New Roman"/>
              </w:rPr>
              <w:t xml:space="preserve"> di fornitura tali da esaurire il relativo importo massimo</w:t>
            </w:r>
            <w:r w:rsidR="001A4DEA">
              <w:rPr>
                <w:rFonts w:ascii="Times New Roman" w:hAnsi="Times New Roman" w:cs="Times New Roman"/>
              </w:rPr>
              <w:t>.</w:t>
            </w:r>
          </w:p>
        </w:tc>
      </w:tr>
      <w:tr w:rsidR="003565D6" w14:paraId="7A8A453C" w14:textId="77777777" w:rsidTr="00C078BB">
        <w:trPr>
          <w:trHeight w:val="996"/>
          <w:jc w:val="center"/>
        </w:trPr>
        <w:tc>
          <w:tcPr>
            <w:tcW w:w="3545" w:type="dxa"/>
          </w:tcPr>
          <w:p w14:paraId="1592CAFB" w14:textId="77777777" w:rsidR="003565D6" w:rsidRPr="00FB4773" w:rsidRDefault="003565D6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DECORRENZA CONVENZIONE</w:t>
            </w:r>
          </w:p>
        </w:tc>
        <w:tc>
          <w:tcPr>
            <w:tcW w:w="6940" w:type="dxa"/>
            <w:shd w:val="clear" w:color="auto" w:fill="auto"/>
          </w:tcPr>
          <w:p w14:paraId="483000C6" w14:textId="06ECD9EB" w:rsidR="00970DDE" w:rsidRPr="00970DDE" w:rsidRDefault="005A5A4A" w:rsidP="00970D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</w:t>
            </w:r>
            <w:r w:rsidR="002E5FE4" w:rsidRPr="002E5FE4">
              <w:rPr>
                <w:rFonts w:ascii="Times New Roman" w:eastAsia="Calibri" w:hAnsi="Times New Roman" w:cs="Times New Roman"/>
              </w:rPr>
              <w:t>ott</w:t>
            </w:r>
            <w:r>
              <w:rPr>
                <w:rFonts w:ascii="Times New Roman" w:eastAsia="Calibri" w:hAnsi="Times New Roman" w:cs="Times New Roman"/>
              </w:rPr>
              <w:t>o</w:t>
            </w:r>
            <w:r w:rsidR="002E5FE4" w:rsidRPr="002E5FE4">
              <w:rPr>
                <w:rFonts w:ascii="Times New Roman" w:eastAsia="Calibri" w:hAnsi="Times New Roman" w:cs="Times New Roman"/>
              </w:rPr>
              <w:t xml:space="preserve"> 2</w:t>
            </w:r>
            <w:r w:rsidR="002E5FE4">
              <w:rPr>
                <w:rFonts w:ascii="Times New Roman" w:eastAsia="Calibri" w:hAnsi="Times New Roman" w:cs="Times New Roman"/>
              </w:rPr>
              <w:t xml:space="preserve">: </w:t>
            </w:r>
            <w:r w:rsidR="002167B2" w:rsidRPr="002167B2">
              <w:rPr>
                <w:rFonts w:ascii="Times New Roman" w:eastAsia="Calibri" w:hAnsi="Times New Roman" w:cs="Times New Roman"/>
                <w:b/>
              </w:rPr>
              <w:t>01/12/2021</w:t>
            </w:r>
          </w:p>
          <w:p w14:paraId="6666CF9C" w14:textId="41ACDC6B" w:rsidR="00970DDE" w:rsidRPr="00970DDE" w:rsidRDefault="005A5A4A" w:rsidP="00970D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</w:t>
            </w:r>
            <w:r w:rsidRPr="002E5FE4">
              <w:rPr>
                <w:rFonts w:ascii="Times New Roman" w:eastAsia="Calibri" w:hAnsi="Times New Roman" w:cs="Times New Roman"/>
              </w:rPr>
              <w:t>ott</w:t>
            </w:r>
            <w:r>
              <w:rPr>
                <w:rFonts w:ascii="Times New Roman" w:eastAsia="Calibri" w:hAnsi="Times New Roman" w:cs="Times New Roman"/>
              </w:rPr>
              <w:t>o</w:t>
            </w:r>
            <w:r w:rsidRPr="002E5FE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4 e 7: </w:t>
            </w:r>
            <w:r w:rsidR="00980CFA" w:rsidRPr="00980CFA">
              <w:rPr>
                <w:rFonts w:ascii="Times New Roman" w:eastAsia="Calibri" w:hAnsi="Times New Roman" w:cs="Times New Roman"/>
                <w:b/>
              </w:rPr>
              <w:t>1</w:t>
            </w:r>
            <w:r w:rsidR="00A01219">
              <w:rPr>
                <w:rFonts w:ascii="Times New Roman" w:eastAsia="Calibri" w:hAnsi="Times New Roman" w:cs="Times New Roman"/>
                <w:b/>
              </w:rPr>
              <w:t>3</w:t>
            </w:r>
            <w:bookmarkStart w:id="0" w:name="_GoBack"/>
            <w:bookmarkEnd w:id="0"/>
            <w:r w:rsidR="00980CFA" w:rsidRPr="00980CFA">
              <w:rPr>
                <w:rFonts w:ascii="Times New Roman" w:eastAsia="Calibri" w:hAnsi="Times New Roman" w:cs="Times New Roman"/>
                <w:b/>
              </w:rPr>
              <w:t>/12/2021</w:t>
            </w:r>
          </w:p>
          <w:p w14:paraId="1717C4C3" w14:textId="5F63C9F0" w:rsidR="00970DDE" w:rsidRPr="00970DDE" w:rsidRDefault="005A5A4A" w:rsidP="00970D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</w:t>
            </w:r>
            <w:r w:rsidRPr="002E5FE4">
              <w:rPr>
                <w:rFonts w:ascii="Times New Roman" w:eastAsia="Calibri" w:hAnsi="Times New Roman" w:cs="Times New Roman"/>
              </w:rPr>
              <w:t>ott</w:t>
            </w:r>
            <w:r>
              <w:rPr>
                <w:rFonts w:ascii="Times New Roman" w:eastAsia="Calibri" w:hAnsi="Times New Roman" w:cs="Times New Roman"/>
              </w:rPr>
              <w:t>o</w:t>
            </w:r>
            <w:r w:rsidRPr="002E5FE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9: </w:t>
            </w:r>
            <w:r w:rsidR="009429DD" w:rsidRPr="009429DD">
              <w:rPr>
                <w:rFonts w:ascii="Times New Roman" w:eastAsia="Calibri" w:hAnsi="Times New Roman" w:cs="Times New Roman"/>
                <w:b/>
              </w:rPr>
              <w:t>10/12/2021</w:t>
            </w:r>
          </w:p>
          <w:p w14:paraId="3B81B85B" w14:textId="1C54C3B2" w:rsidR="002E5FE4" w:rsidRPr="00970DDE" w:rsidRDefault="005A5A4A" w:rsidP="00970D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70DDE">
              <w:rPr>
                <w:rFonts w:ascii="Times New Roman" w:eastAsia="Calibri" w:hAnsi="Times New Roman" w:cs="Times New Roman"/>
              </w:rPr>
              <w:t xml:space="preserve">Lotto 10: </w:t>
            </w:r>
            <w:r w:rsidR="00970DDE" w:rsidRPr="00970DDE">
              <w:rPr>
                <w:rFonts w:ascii="Times New Roman" w:eastAsia="Calibri" w:hAnsi="Times New Roman" w:cs="Times New Roman"/>
                <w:b/>
              </w:rPr>
              <w:t>01/12</w:t>
            </w:r>
            <w:r w:rsidRPr="00970DDE">
              <w:rPr>
                <w:rFonts w:ascii="Times New Roman" w:eastAsia="Calibri" w:hAnsi="Times New Roman" w:cs="Times New Roman"/>
                <w:b/>
              </w:rPr>
              <w:t>/2021</w:t>
            </w:r>
          </w:p>
        </w:tc>
      </w:tr>
      <w:tr w:rsidR="003565D6" w14:paraId="7822BE3D" w14:textId="77777777" w:rsidTr="00C078BB">
        <w:trPr>
          <w:trHeight w:val="2385"/>
          <w:jc w:val="center"/>
        </w:trPr>
        <w:tc>
          <w:tcPr>
            <w:tcW w:w="3545" w:type="dxa"/>
          </w:tcPr>
          <w:p w14:paraId="258F0842" w14:textId="7BF782C1" w:rsidR="003565D6" w:rsidRPr="00FB4773" w:rsidRDefault="00775795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ORDINATIVI</w:t>
            </w:r>
            <w:r w:rsidR="004B4BA6" w:rsidRPr="00FB4773">
              <w:rPr>
                <w:rFonts w:ascii="Times New Roman" w:hAnsi="Times New Roman" w:cs="Times New Roman"/>
                <w:b/>
                <w:bCs/>
              </w:rPr>
              <w:t xml:space="preserve"> DI FORNITURA</w:t>
            </w:r>
          </w:p>
        </w:tc>
        <w:tc>
          <w:tcPr>
            <w:tcW w:w="6940" w:type="dxa"/>
          </w:tcPr>
          <w:p w14:paraId="305B510D" w14:textId="642C07F7" w:rsidR="00174850" w:rsidRDefault="0080099B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Comuni</w:t>
            </w:r>
            <w:r w:rsidR="00775795">
              <w:rPr>
                <w:rFonts w:ascii="Times New Roman" w:hAnsi="Times New Roman" w:cs="Times New Roman"/>
              </w:rPr>
              <w:t xml:space="preserve"> contraenti possono emettere Ordinativi di Fornitura solo nel periodo di validità della Convenzione.</w:t>
            </w:r>
          </w:p>
          <w:p w14:paraId="4A71794A" w14:textId="458AE689" w:rsidR="004F0137" w:rsidRDefault="004F013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F0137">
              <w:rPr>
                <w:rFonts w:ascii="Times New Roman" w:hAnsi="Times New Roman" w:cs="Times New Roman"/>
              </w:rPr>
              <w:t>Gli Ordinativi di fornitura emessi dai singoli Comuni avranno durata fino al 60° mese a decorrere dalla data di avvio del servizio.</w:t>
            </w:r>
          </w:p>
          <w:p w14:paraId="5D7BF995" w14:textId="510826EB" w:rsidR="001A4DEA" w:rsidRPr="004B4BA6" w:rsidRDefault="004F013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F0137">
              <w:rPr>
                <w:rFonts w:ascii="Times New Roman" w:hAnsi="Times New Roman" w:cs="Times New Roman"/>
              </w:rPr>
              <w:t>Le date di inizio e di fine servizio saranno fissate nel Piano di Trasporto Annuale sulla base del calendario scolastico e tenuto conto delle specifiche esigenze del Comune.</w:t>
            </w:r>
          </w:p>
        </w:tc>
      </w:tr>
      <w:tr w:rsidR="003565D6" w14:paraId="59045A6F" w14:textId="77777777" w:rsidTr="00C078BB">
        <w:trPr>
          <w:trHeight w:val="4959"/>
          <w:jc w:val="center"/>
        </w:trPr>
        <w:tc>
          <w:tcPr>
            <w:tcW w:w="3545" w:type="dxa"/>
          </w:tcPr>
          <w:p w14:paraId="2D1D4B87" w14:textId="77777777" w:rsidR="00A5010E" w:rsidRDefault="005675E2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MODALITA’ </w:t>
            </w:r>
            <w:r w:rsidR="005D45A6" w:rsidRPr="00FB4773">
              <w:rPr>
                <w:rFonts w:ascii="Times New Roman" w:hAnsi="Times New Roman" w:cs="Times New Roman"/>
                <w:b/>
                <w:bCs/>
              </w:rPr>
              <w:t xml:space="preserve">DI </w:t>
            </w:r>
            <w:r w:rsidRPr="00FB4773">
              <w:rPr>
                <w:rFonts w:ascii="Times New Roman" w:hAnsi="Times New Roman" w:cs="Times New Roman"/>
                <w:b/>
                <w:bCs/>
              </w:rPr>
              <w:t>ADESIONE ALLA</w:t>
            </w:r>
            <w:r w:rsidR="00A501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4773">
              <w:rPr>
                <w:rFonts w:ascii="Times New Roman" w:hAnsi="Times New Roman" w:cs="Times New Roman"/>
                <w:b/>
                <w:bCs/>
              </w:rPr>
              <w:t xml:space="preserve">CONVENZIONE </w:t>
            </w:r>
          </w:p>
          <w:p w14:paraId="61336F24" w14:textId="0DBE9A14" w:rsidR="003565D6" w:rsidRDefault="005675E2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773">
              <w:rPr>
                <w:rFonts w:ascii="Times New Roman" w:hAnsi="Times New Roman" w:cs="Times New Roman"/>
                <w:b/>
                <w:bCs/>
              </w:rPr>
              <w:t>ED ATTIVAZIONE DE</w:t>
            </w:r>
            <w:r w:rsidR="00E62B10" w:rsidRPr="00FB4773">
              <w:rPr>
                <w:rFonts w:ascii="Times New Roman" w:hAnsi="Times New Roman" w:cs="Times New Roman"/>
                <w:b/>
                <w:bCs/>
              </w:rPr>
              <w:t>GLI</w:t>
            </w:r>
            <w:r w:rsidR="00A501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2B10" w:rsidRPr="00FB4773">
              <w:rPr>
                <w:rFonts w:ascii="Times New Roman" w:hAnsi="Times New Roman" w:cs="Times New Roman"/>
                <w:b/>
                <w:bCs/>
              </w:rPr>
              <w:t>ORDINATIVI DI FORNITURA</w:t>
            </w:r>
          </w:p>
          <w:p w14:paraId="4516EAFA" w14:textId="77777777" w:rsidR="00A5010E" w:rsidRDefault="00A5010E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CD3037F" w14:textId="57E7584D" w:rsidR="00A5010E" w:rsidRPr="00FB4773" w:rsidRDefault="00A5010E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0" w:type="dxa"/>
          </w:tcPr>
          <w:p w14:paraId="5EC543DB" w14:textId="77777777" w:rsidR="00C078BB" w:rsidRDefault="00685377" w:rsidP="00C078BB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5010E">
              <w:rPr>
                <w:rFonts w:ascii="Times New Roman" w:hAnsi="Times New Roman" w:cs="Times New Roman"/>
              </w:rPr>
              <w:t>La procedura di adesione alla Convenzione si articola come segue:</w:t>
            </w:r>
            <w:r w:rsidR="004F0137" w:rsidRPr="00A5010E">
              <w:rPr>
                <w:rFonts w:ascii="Times New Roman" w:hAnsi="Times New Roman" w:cs="Times New Roman"/>
                <w:b/>
                <w:bCs/>
              </w:rPr>
              <w:br/>
            </w:r>
            <w:r w:rsidR="004F0137" w:rsidRPr="00A5010E">
              <w:rPr>
                <w:rFonts w:ascii="Times New Roman" w:hAnsi="Times New Roman" w:cs="Times New Roman"/>
                <w:b/>
                <w:bCs/>
              </w:rPr>
              <w:br/>
              <w:t xml:space="preserve">1. CONFERMA DI ADESIONE (Modello CONFERMA DI ADESIONE): </w:t>
            </w:r>
            <w:r w:rsidR="004F0137" w:rsidRPr="00A5010E">
              <w:rPr>
                <w:rFonts w:ascii="Times New Roman" w:hAnsi="Times New Roman" w:cs="Times New Roman"/>
              </w:rPr>
              <w:t>documento mediante il quale il Comune conferma alla SUAM (</w:t>
            </w:r>
            <w:r w:rsidR="004F0137" w:rsidRPr="00A5010E">
              <w:rPr>
                <w:rFonts w:ascii="Times New Roman" w:hAnsi="Times New Roman" w:cs="Times New Roman"/>
                <w:u w:val="single"/>
              </w:rPr>
              <w:t>tramite PEC</w:t>
            </w:r>
            <w:r w:rsidR="004F0137" w:rsidRPr="00A5010E">
              <w:rPr>
                <w:rFonts w:ascii="Times New Roman" w:hAnsi="Times New Roman" w:cs="Times New Roman"/>
              </w:rPr>
              <w:t>) la sua intenzione di aderire alla Convenzione;</w:t>
            </w:r>
          </w:p>
          <w:p w14:paraId="60045997" w14:textId="77777777" w:rsidR="00C078BB" w:rsidRDefault="004F0137" w:rsidP="00C078BB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5010E">
              <w:rPr>
                <w:rFonts w:ascii="Times New Roman" w:hAnsi="Times New Roman" w:cs="Times New Roman"/>
                <w:b/>
                <w:bCs/>
              </w:rPr>
              <w:t xml:space="preserve">2. NULLA OSTA ALLA CONFERMA DI ADESIONE: </w:t>
            </w:r>
            <w:r w:rsidRPr="00A5010E">
              <w:rPr>
                <w:rFonts w:ascii="Times New Roman" w:hAnsi="Times New Roman" w:cs="Times New Roman"/>
              </w:rPr>
              <w:t xml:space="preserve">con questo atto, che la SUAM invia </w:t>
            </w:r>
            <w:r w:rsidRPr="00A5010E">
              <w:rPr>
                <w:rFonts w:ascii="Times New Roman" w:hAnsi="Times New Roman" w:cs="Times New Roman"/>
                <w:u w:val="single"/>
              </w:rPr>
              <w:t>tramite PEC</w:t>
            </w:r>
            <w:r w:rsidRPr="00A5010E">
              <w:rPr>
                <w:rFonts w:ascii="Times New Roman" w:hAnsi="Times New Roman" w:cs="Times New Roman"/>
              </w:rPr>
              <w:t xml:space="preserve"> al Comune, viene accantonata la quota parte di massimale necessaria a soddisfare il fabbisogno del Comune e quest’ultimo viene autorizzato a contattare direttamente il Fornitore;</w:t>
            </w:r>
          </w:p>
          <w:p w14:paraId="296C2713" w14:textId="77777777" w:rsidR="00C078BB" w:rsidRDefault="004F0137" w:rsidP="00C078BB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5010E">
              <w:rPr>
                <w:rFonts w:ascii="Times New Roman" w:hAnsi="Times New Roman" w:cs="Times New Roman"/>
                <w:b/>
                <w:bCs/>
              </w:rPr>
              <w:t xml:space="preserve">3. RICHIESTA PRELIMINARE DI FORNITURA E </w:t>
            </w:r>
            <w:r w:rsidR="00FE6038" w:rsidRPr="00A5010E">
              <w:rPr>
                <w:rFonts w:ascii="Times New Roman" w:hAnsi="Times New Roman" w:cs="Times New Roman"/>
                <w:b/>
                <w:bCs/>
              </w:rPr>
              <w:t xml:space="preserve">ATTO DI REGOLAMENTAZIONE DEL SERVIZIO (Modello RICHIESTA </w:t>
            </w:r>
            <w:r w:rsidRPr="00A5010E">
              <w:rPr>
                <w:rFonts w:ascii="Times New Roman" w:hAnsi="Times New Roman" w:cs="Times New Roman"/>
                <w:b/>
                <w:bCs/>
              </w:rPr>
              <w:t xml:space="preserve">PRELIMINARE DI FORNITURA): </w:t>
            </w:r>
            <w:r w:rsidRPr="00A5010E">
              <w:rPr>
                <w:rFonts w:ascii="Times New Roman" w:hAnsi="Times New Roman" w:cs="Times New Roman"/>
              </w:rPr>
              <w:t>il Comune e il Fornitore definiscono puntualmente l’oggetto contrattuale;</w:t>
            </w:r>
          </w:p>
          <w:p w14:paraId="2D3EB076" w14:textId="3927546A" w:rsidR="003565D6" w:rsidRPr="00A5010E" w:rsidRDefault="004F0137" w:rsidP="00C078BB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5010E">
              <w:rPr>
                <w:rFonts w:ascii="Times New Roman" w:hAnsi="Times New Roman" w:cs="Times New Roman"/>
                <w:b/>
                <w:bCs/>
              </w:rPr>
              <w:t xml:space="preserve">4. ORDINATIVO DI FORNITURA (Modello ORDINATIVO DI FORNITURA): </w:t>
            </w:r>
            <w:r w:rsidRPr="00A5010E">
              <w:rPr>
                <w:rFonts w:ascii="Times New Roman" w:hAnsi="Times New Roman" w:cs="Times New Roman"/>
              </w:rPr>
              <w:t>contratto attuativo della Convenzione che il Comune deve caricare su GT-SUAM ed inviare al Fornitore. All’ordinativo di fornitura dovrà essere allegato il RIEPILOGO ADESIONE, generato attraverso la piattaforma GT-SUAM.</w:t>
            </w:r>
          </w:p>
        </w:tc>
      </w:tr>
      <w:tr w:rsidR="005675E2" w14:paraId="6EBACE4C" w14:textId="77777777" w:rsidTr="00C078BB">
        <w:trPr>
          <w:trHeight w:val="406"/>
          <w:jc w:val="center"/>
        </w:trPr>
        <w:tc>
          <w:tcPr>
            <w:tcW w:w="3545" w:type="dxa"/>
          </w:tcPr>
          <w:p w14:paraId="3AA10D11" w14:textId="77C20730" w:rsidR="005675E2" w:rsidRPr="005675E2" w:rsidRDefault="005675E2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>GARANZIE DEFINITIVE</w:t>
            </w:r>
          </w:p>
        </w:tc>
        <w:tc>
          <w:tcPr>
            <w:tcW w:w="6940" w:type="dxa"/>
          </w:tcPr>
          <w:p w14:paraId="57017A39" w14:textId="698F4289" w:rsidR="005675E2" w:rsidRPr="00573419" w:rsidRDefault="00573419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73419">
              <w:rPr>
                <w:rFonts w:ascii="Times New Roman" w:hAnsi="Times New Roman" w:cs="Times New Roman"/>
              </w:rPr>
              <w:t xml:space="preserve">Articolo 20 </w:t>
            </w:r>
            <w:r w:rsidR="00457A35">
              <w:rPr>
                <w:rFonts w:ascii="Times New Roman" w:hAnsi="Times New Roman" w:cs="Times New Roman"/>
              </w:rPr>
              <w:t xml:space="preserve">della Convenzione - </w:t>
            </w:r>
            <w:r w:rsidRPr="00573419">
              <w:rPr>
                <w:rFonts w:ascii="Times New Roman" w:hAnsi="Times New Roman" w:cs="Times New Roman"/>
              </w:rPr>
              <w:t>Cauzione definitiva</w:t>
            </w:r>
          </w:p>
        </w:tc>
      </w:tr>
      <w:tr w:rsidR="005675E2" w14:paraId="475AEE3C" w14:textId="77777777" w:rsidTr="00C078BB">
        <w:trPr>
          <w:trHeight w:val="470"/>
          <w:jc w:val="center"/>
        </w:trPr>
        <w:tc>
          <w:tcPr>
            <w:tcW w:w="3545" w:type="dxa"/>
          </w:tcPr>
          <w:p w14:paraId="0F89218A" w14:textId="6D0D964F" w:rsidR="005675E2" w:rsidRPr="005675E2" w:rsidRDefault="005675E2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>PENALI</w:t>
            </w:r>
          </w:p>
        </w:tc>
        <w:tc>
          <w:tcPr>
            <w:tcW w:w="6940" w:type="dxa"/>
          </w:tcPr>
          <w:p w14:paraId="0126C4DC" w14:textId="2EF99AA2" w:rsidR="001464BA" w:rsidRPr="00600D94" w:rsidRDefault="0068537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19 della Convenzione e “Prospetto riepilogativo penali”</w:t>
            </w:r>
          </w:p>
        </w:tc>
      </w:tr>
      <w:tr w:rsidR="00685377" w14:paraId="6665E73F" w14:textId="77777777" w:rsidTr="00C078BB">
        <w:trPr>
          <w:trHeight w:val="398"/>
          <w:jc w:val="center"/>
        </w:trPr>
        <w:tc>
          <w:tcPr>
            <w:tcW w:w="10485" w:type="dxa"/>
            <w:gridSpan w:val="2"/>
            <w:shd w:val="clear" w:color="auto" w:fill="E2EFD9" w:themeFill="accent6" w:themeFillTint="33"/>
            <w:vAlign w:val="center"/>
          </w:tcPr>
          <w:p w14:paraId="1B92B63C" w14:textId="336DB01F" w:rsidR="00685377" w:rsidRPr="00C97722" w:rsidRDefault="00685377" w:rsidP="00A5010E">
            <w:pPr>
              <w:tabs>
                <w:tab w:val="left" w:pos="3708"/>
              </w:tabs>
              <w:autoSpaceDE w:val="0"/>
              <w:autoSpaceDN w:val="0"/>
              <w:adjustRightInd w:val="0"/>
              <w:spacing w:before="120" w:after="120"/>
              <w:jc w:val="center"/>
            </w:pPr>
            <w:r w:rsidRPr="00C97722">
              <w:rPr>
                <w:rFonts w:ascii="Times New Roman" w:hAnsi="Times New Roman" w:cs="Times New Roman"/>
                <w:b/>
                <w:bCs/>
              </w:rPr>
              <w:t>FORNITORI</w:t>
            </w:r>
          </w:p>
        </w:tc>
      </w:tr>
      <w:tr w:rsidR="005675E2" w14:paraId="00D0B1AA" w14:textId="77777777" w:rsidTr="00C078BB">
        <w:trPr>
          <w:trHeight w:val="416"/>
          <w:jc w:val="center"/>
        </w:trPr>
        <w:tc>
          <w:tcPr>
            <w:tcW w:w="3545" w:type="dxa"/>
            <w:vAlign w:val="center"/>
          </w:tcPr>
          <w:p w14:paraId="6E6558B7" w14:textId="2665BA8D" w:rsidR="005675E2" w:rsidRPr="005675E2" w:rsidRDefault="002167A5" w:rsidP="00A5010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LOTT</w:t>
            </w:r>
            <w:r w:rsidR="00685377">
              <w:rPr>
                <w:rFonts w:ascii="Times New Roman" w:hAnsi="Times New Roman" w:cs="Times New Roman"/>
                <w:b/>
                <w:bCs/>
                <w:u w:val="single"/>
              </w:rPr>
              <w:t xml:space="preserve">O </w:t>
            </w:r>
            <w:r w:rsidR="00A5010E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</w:p>
        </w:tc>
        <w:tc>
          <w:tcPr>
            <w:tcW w:w="6940" w:type="dxa"/>
            <w:vAlign w:val="center"/>
          </w:tcPr>
          <w:p w14:paraId="5E79C6E9" w14:textId="3801C466" w:rsidR="00685377" w:rsidRPr="005D69D3" w:rsidRDefault="00A5010E" w:rsidP="00A5010E">
            <w:pPr>
              <w:spacing w:before="120" w:after="120"/>
              <w:rPr>
                <w:rFonts w:ascii="Times New Roman" w:hAnsi="Times New Roman" w:cs="Times New Roman"/>
              </w:rPr>
            </w:pPr>
            <w:r w:rsidRPr="00370751">
              <w:rPr>
                <w:rFonts w:ascii="Times New Roman" w:hAnsi="Times New Roman" w:cs="Times New Roman"/>
                <w:b/>
                <w:bCs/>
              </w:rPr>
              <w:t>TURISMO FRATARCANGELI COCCO C. S.A.S.</w:t>
            </w:r>
          </w:p>
        </w:tc>
      </w:tr>
      <w:tr w:rsidR="00685377" w:rsidRPr="002E1A9B" w14:paraId="47C50BDF" w14:textId="77777777" w:rsidTr="00C078BB">
        <w:trPr>
          <w:trHeight w:val="399"/>
          <w:jc w:val="center"/>
        </w:trPr>
        <w:tc>
          <w:tcPr>
            <w:tcW w:w="3545" w:type="dxa"/>
            <w:vAlign w:val="center"/>
          </w:tcPr>
          <w:p w14:paraId="097AA8E4" w14:textId="45AE6D2E" w:rsidR="00685377" w:rsidRDefault="000A7642" w:rsidP="00A5010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LOTTI </w:t>
            </w:r>
            <w:r w:rsidRPr="009B2B4A">
              <w:rPr>
                <w:rFonts w:ascii="Times New Roman" w:hAnsi="Times New Roman" w:cs="Times New Roman"/>
                <w:b/>
                <w:bCs/>
                <w:u w:val="single"/>
              </w:rPr>
              <w:t>4</w:t>
            </w:r>
            <w:r w:rsidR="00A5010E">
              <w:rPr>
                <w:rFonts w:ascii="Times New Roman" w:hAnsi="Times New Roman" w:cs="Times New Roman"/>
                <w:b/>
                <w:bCs/>
                <w:u w:val="single"/>
              </w:rPr>
              <w:t xml:space="preserve"> e</w:t>
            </w:r>
            <w:r w:rsidRPr="009B2B4A">
              <w:rPr>
                <w:rFonts w:ascii="Times New Roman" w:hAnsi="Times New Roman" w:cs="Times New Roman"/>
                <w:b/>
                <w:bCs/>
                <w:u w:val="single"/>
              </w:rPr>
              <w:t xml:space="preserve"> 7</w:t>
            </w:r>
          </w:p>
        </w:tc>
        <w:tc>
          <w:tcPr>
            <w:tcW w:w="6940" w:type="dxa"/>
            <w:vAlign w:val="center"/>
          </w:tcPr>
          <w:p w14:paraId="41ADE8B4" w14:textId="473D8F66" w:rsidR="00685377" w:rsidRPr="005D69D3" w:rsidRDefault="00A5010E" w:rsidP="00A5010E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0751">
              <w:rPr>
                <w:rFonts w:ascii="Times New Roman" w:hAnsi="Times New Roman" w:cs="Times New Roman"/>
                <w:b/>
                <w:bCs/>
              </w:rPr>
              <w:t>RTI TPL MARCHE</w:t>
            </w:r>
          </w:p>
        </w:tc>
      </w:tr>
      <w:tr w:rsidR="00685377" w14:paraId="120BEACF" w14:textId="77777777" w:rsidTr="00C078BB">
        <w:trPr>
          <w:trHeight w:val="416"/>
          <w:jc w:val="center"/>
        </w:trPr>
        <w:tc>
          <w:tcPr>
            <w:tcW w:w="3545" w:type="dxa"/>
            <w:vAlign w:val="center"/>
          </w:tcPr>
          <w:p w14:paraId="4BD1A22F" w14:textId="03570A08" w:rsidR="00685377" w:rsidRDefault="00A5010E" w:rsidP="00A5010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LOTTO 9</w:t>
            </w:r>
          </w:p>
        </w:tc>
        <w:tc>
          <w:tcPr>
            <w:tcW w:w="6940" w:type="dxa"/>
            <w:vAlign w:val="center"/>
          </w:tcPr>
          <w:p w14:paraId="4447D039" w14:textId="74E52871" w:rsidR="00685377" w:rsidRPr="005D69D3" w:rsidRDefault="00A5010E" w:rsidP="00A5010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0A7642">
              <w:rPr>
                <w:rFonts w:ascii="Times New Roman" w:hAnsi="Times New Roman" w:cs="Times New Roman"/>
                <w:b/>
                <w:bCs/>
              </w:rPr>
              <w:t>RTI SCOPPIO</w:t>
            </w:r>
          </w:p>
        </w:tc>
      </w:tr>
      <w:tr w:rsidR="00370751" w:rsidRPr="00970DDE" w14:paraId="7C4DDC9A" w14:textId="77777777" w:rsidTr="00C078BB">
        <w:trPr>
          <w:trHeight w:val="907"/>
          <w:jc w:val="center"/>
        </w:trPr>
        <w:tc>
          <w:tcPr>
            <w:tcW w:w="3545" w:type="dxa"/>
            <w:vAlign w:val="center"/>
          </w:tcPr>
          <w:p w14:paraId="3EC68494" w14:textId="044EAF0A" w:rsidR="00370751" w:rsidRDefault="00370751" w:rsidP="00A5010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LOTTI </w:t>
            </w:r>
            <w:r w:rsidR="00A5010E">
              <w:rPr>
                <w:rFonts w:ascii="Times New Roman" w:hAnsi="Times New Roman" w:cs="Times New Roman"/>
                <w:b/>
                <w:bCs/>
                <w:u w:val="single"/>
              </w:rPr>
              <w:t>10</w:t>
            </w:r>
          </w:p>
        </w:tc>
        <w:tc>
          <w:tcPr>
            <w:tcW w:w="6940" w:type="dxa"/>
            <w:vAlign w:val="center"/>
          </w:tcPr>
          <w:p w14:paraId="60D8E81F" w14:textId="21053570" w:rsidR="00370751" w:rsidRPr="002167B2" w:rsidRDefault="00A5010E" w:rsidP="00A5010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167B2">
              <w:rPr>
                <w:rFonts w:ascii="Times New Roman" w:hAnsi="Times New Roman" w:cs="Times New Roman"/>
                <w:b/>
                <w:bCs/>
              </w:rPr>
              <w:t>RTI AGOUNO/EUROPABUS</w:t>
            </w:r>
          </w:p>
        </w:tc>
      </w:tr>
      <w:tr w:rsidR="005675E2" w14:paraId="42D163C1" w14:textId="77777777" w:rsidTr="00C078BB">
        <w:trPr>
          <w:trHeight w:val="5243"/>
          <w:jc w:val="center"/>
        </w:trPr>
        <w:tc>
          <w:tcPr>
            <w:tcW w:w="3545" w:type="dxa"/>
          </w:tcPr>
          <w:p w14:paraId="02C22433" w14:textId="0F43AE7F" w:rsidR="00187413" w:rsidRPr="00D90C97" w:rsidRDefault="001C07D0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07D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DEMPIMENTI A CARICO </w:t>
            </w:r>
            <w:r w:rsidR="00370751">
              <w:rPr>
                <w:rFonts w:ascii="Times New Roman" w:hAnsi="Times New Roman" w:cs="Times New Roman"/>
                <w:b/>
                <w:bCs/>
              </w:rPr>
              <w:t>DEI COMUNI</w:t>
            </w:r>
          </w:p>
          <w:p w14:paraId="6CF36256" w14:textId="77777777" w:rsidR="005675E2" w:rsidRPr="00D90C97" w:rsidRDefault="005675E2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14:paraId="501064B8" w14:textId="74DFFA0E" w:rsidR="003D0CA2" w:rsidRDefault="003D0CA2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D0CA2">
              <w:rPr>
                <w:rFonts w:ascii="Times New Roman" w:hAnsi="Times New Roman" w:cs="Times New Roman"/>
              </w:rPr>
              <w:t xml:space="preserve">Fermi restando tutti gli adempimenti previsti dalla normativa vigente e dalla Convenzione, a titolo collaborativo si indicano alcuni adempimenti a carico </w:t>
            </w:r>
            <w:r w:rsidR="00370751">
              <w:rPr>
                <w:rFonts w:ascii="Times New Roman" w:hAnsi="Times New Roman" w:cs="Times New Roman"/>
              </w:rPr>
              <w:t>dei Comuni</w:t>
            </w:r>
            <w:r w:rsidRPr="003D0CA2">
              <w:rPr>
                <w:rFonts w:ascii="Times New Roman" w:hAnsi="Times New Roman" w:cs="Times New Roman"/>
              </w:rPr>
              <w:t xml:space="preserve">.  </w:t>
            </w:r>
          </w:p>
          <w:p w14:paraId="1FF4D1C5" w14:textId="77777777" w:rsidR="003D0CA2" w:rsidRPr="003D0CA2" w:rsidRDefault="003D0CA2" w:rsidP="00A5010E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423"/>
              <w:jc w:val="both"/>
            </w:pPr>
            <w:r w:rsidRPr="003D0CA2">
              <w:rPr>
                <w:rFonts w:ascii="Times New Roman" w:hAnsi="Times New Roman" w:cs="Times New Roman"/>
              </w:rPr>
              <w:t>Nomina del RUP</w:t>
            </w:r>
          </w:p>
          <w:p w14:paraId="0E202DC3" w14:textId="77777777" w:rsidR="003D0CA2" w:rsidRPr="003D0CA2" w:rsidRDefault="003D0CA2" w:rsidP="00A5010E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423"/>
              <w:jc w:val="both"/>
            </w:pPr>
            <w:r>
              <w:rPr>
                <w:rFonts w:ascii="Times New Roman" w:hAnsi="Times New Roman" w:cs="Times New Roman"/>
              </w:rPr>
              <w:t>Acquisizione CIG derivato</w:t>
            </w:r>
          </w:p>
          <w:p w14:paraId="0388585A" w14:textId="1EF4551D" w:rsidR="00F17B3D" w:rsidRPr="00F17B3D" w:rsidRDefault="003D0CA2" w:rsidP="00A5010E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423"/>
              <w:jc w:val="both"/>
            </w:pPr>
            <w:r>
              <w:rPr>
                <w:rFonts w:ascii="Times New Roman" w:hAnsi="Times New Roman" w:cs="Times New Roman"/>
              </w:rPr>
              <w:t>Eventuale DUVRI</w:t>
            </w:r>
            <w:r w:rsidR="00F17B3D">
              <w:t xml:space="preserve">: </w:t>
            </w:r>
            <w:r w:rsidR="00370751">
              <w:rPr>
                <w:rFonts w:ascii="Times New Roman" w:hAnsi="Times New Roman" w:cs="Times New Roman"/>
              </w:rPr>
              <w:t>i Comuni</w:t>
            </w:r>
            <w:r w:rsidR="00F17B3D" w:rsidRPr="00F17B3D">
              <w:rPr>
                <w:rFonts w:ascii="Times New Roman" w:hAnsi="Times New Roman" w:cs="Times New Roman"/>
              </w:rPr>
              <w:t xml:space="preserve"> contraenti dovranno valutare, all’atto dell’emissione dell’Ordinativo di Fornitura, la sussistenza o meno di rischi da interferenza connessi alle prestazioni oggetto del singolo Contratto di Fornitura e, quindi: </w:t>
            </w:r>
          </w:p>
          <w:p w14:paraId="20B22540" w14:textId="53118C11" w:rsidR="00F17B3D" w:rsidRDefault="00F17B3D" w:rsidP="00A5010E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423"/>
              <w:jc w:val="both"/>
              <w:rPr>
                <w:rFonts w:ascii="Times New Roman" w:hAnsi="Times New Roman" w:cs="Times New Roman"/>
              </w:rPr>
            </w:pPr>
            <w:r w:rsidRPr="00F17B3D">
              <w:rPr>
                <w:rFonts w:ascii="Times New Roman" w:hAnsi="Times New Roman" w:cs="Times New Roman"/>
              </w:rPr>
              <w:t xml:space="preserve">a) qualora </w:t>
            </w:r>
            <w:r w:rsidR="00370751">
              <w:rPr>
                <w:rFonts w:ascii="Times New Roman" w:hAnsi="Times New Roman" w:cs="Times New Roman"/>
              </w:rPr>
              <w:t>il Comune</w:t>
            </w:r>
            <w:r w:rsidRPr="00F17B3D">
              <w:rPr>
                <w:rFonts w:ascii="Times New Roman" w:hAnsi="Times New Roman" w:cs="Times New Roman"/>
              </w:rPr>
              <w:t xml:space="preserve"> contraente ritenga sussistere detti rischi da interferenza, </w:t>
            </w:r>
            <w:r w:rsidR="00370751">
              <w:rPr>
                <w:rFonts w:ascii="Times New Roman" w:hAnsi="Times New Roman" w:cs="Times New Roman"/>
              </w:rPr>
              <w:t>il Comune</w:t>
            </w:r>
            <w:r w:rsidRPr="00F17B3D">
              <w:rPr>
                <w:rFonts w:ascii="Times New Roman" w:hAnsi="Times New Roman" w:cs="Times New Roman"/>
              </w:rPr>
              <w:t xml:space="preserve"> stess</w:t>
            </w:r>
            <w:r w:rsidR="00370751">
              <w:rPr>
                <w:rFonts w:ascii="Times New Roman" w:hAnsi="Times New Roman" w:cs="Times New Roman"/>
              </w:rPr>
              <w:t>o</w:t>
            </w:r>
            <w:r w:rsidRPr="00F17B3D">
              <w:rPr>
                <w:rFonts w:ascii="Times New Roman" w:hAnsi="Times New Roman" w:cs="Times New Roman"/>
              </w:rPr>
              <w:t xml:space="preserve"> dovrà quantificare i relativi costi di sicurezza e redigere il “Documento unico di valutazione dei rischi” (c.d. D.U.V.R.I.), che sarà allegato all’Ordinativo di fornitura quale parte integrante dello stesso; </w:t>
            </w:r>
          </w:p>
          <w:p w14:paraId="6D4BD6B3" w14:textId="1C9A39F3" w:rsidR="003D0CA2" w:rsidRPr="003D0CA2" w:rsidRDefault="00F17B3D" w:rsidP="00A5010E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423"/>
              <w:jc w:val="both"/>
            </w:pPr>
            <w:r w:rsidRPr="00F17B3D">
              <w:rPr>
                <w:rFonts w:ascii="Times New Roman" w:hAnsi="Times New Roman" w:cs="Times New Roman"/>
              </w:rPr>
              <w:t xml:space="preserve">b) qualora </w:t>
            </w:r>
            <w:r w:rsidR="00370751">
              <w:rPr>
                <w:rFonts w:ascii="Times New Roman" w:hAnsi="Times New Roman" w:cs="Times New Roman"/>
              </w:rPr>
              <w:t>il Comune</w:t>
            </w:r>
            <w:r w:rsidRPr="00F17B3D">
              <w:rPr>
                <w:rFonts w:ascii="Times New Roman" w:hAnsi="Times New Roman" w:cs="Times New Roman"/>
              </w:rPr>
              <w:t xml:space="preserve"> contraente non ritenga sussistere alcun rischio da interferenza, </w:t>
            </w:r>
            <w:r w:rsidR="0080099B">
              <w:rPr>
                <w:rFonts w:ascii="Times New Roman" w:hAnsi="Times New Roman" w:cs="Times New Roman"/>
              </w:rPr>
              <w:t>Il Comune</w:t>
            </w:r>
            <w:r w:rsidRPr="00F17B3D">
              <w:rPr>
                <w:rFonts w:ascii="Times New Roman" w:hAnsi="Times New Roman" w:cs="Times New Roman"/>
              </w:rPr>
              <w:t xml:space="preserve"> stess</w:t>
            </w:r>
            <w:r w:rsidR="0080099B">
              <w:rPr>
                <w:rFonts w:ascii="Times New Roman" w:hAnsi="Times New Roman" w:cs="Times New Roman"/>
              </w:rPr>
              <w:t>o</w:t>
            </w:r>
            <w:r w:rsidRPr="00F17B3D">
              <w:rPr>
                <w:rFonts w:ascii="Times New Roman" w:hAnsi="Times New Roman" w:cs="Times New Roman"/>
              </w:rPr>
              <w:t xml:space="preserve"> dovrà indicare nell’Ordinativo di fornitura una cifra pari a 0 (zero) per i costi relativi alla sicurezza.</w:t>
            </w:r>
          </w:p>
          <w:p w14:paraId="117871B0" w14:textId="77777777" w:rsidR="003D0CA2" w:rsidRPr="003D0CA2" w:rsidRDefault="003D0CA2" w:rsidP="00A5010E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423"/>
              <w:jc w:val="both"/>
            </w:pPr>
            <w:r w:rsidRPr="003D0CA2">
              <w:rPr>
                <w:rFonts w:ascii="Times New Roman" w:hAnsi="Times New Roman" w:cs="Times New Roman"/>
              </w:rPr>
              <w:t>Verifica della regolarità contributiva (DURC) i</w:t>
            </w:r>
            <w:r>
              <w:rPr>
                <w:rFonts w:ascii="Times New Roman" w:hAnsi="Times New Roman" w:cs="Times New Roman"/>
              </w:rPr>
              <w:t xml:space="preserve">n occasione della liquidazione </w:t>
            </w:r>
          </w:p>
          <w:p w14:paraId="53280EEC" w14:textId="7DD335D8" w:rsidR="00187413" w:rsidRDefault="003D0CA2" w:rsidP="00A5010E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423"/>
              <w:jc w:val="both"/>
            </w:pPr>
            <w:r w:rsidRPr="003D0CA2">
              <w:rPr>
                <w:rFonts w:ascii="Times New Roman" w:hAnsi="Times New Roman" w:cs="Times New Roman"/>
              </w:rPr>
              <w:t>Verifica Equitalia i</w:t>
            </w:r>
            <w:r w:rsidR="00F17B3D">
              <w:rPr>
                <w:rFonts w:ascii="Times New Roman" w:hAnsi="Times New Roman" w:cs="Times New Roman"/>
              </w:rPr>
              <w:t>n occasione della liquidazione.</w:t>
            </w:r>
          </w:p>
        </w:tc>
      </w:tr>
      <w:tr w:rsidR="005675E2" w14:paraId="5146ADCD" w14:textId="77777777" w:rsidTr="00C078BB">
        <w:trPr>
          <w:trHeight w:val="2103"/>
          <w:jc w:val="center"/>
        </w:trPr>
        <w:tc>
          <w:tcPr>
            <w:tcW w:w="3545" w:type="dxa"/>
          </w:tcPr>
          <w:p w14:paraId="75ECABCA" w14:textId="77777777" w:rsidR="005675E2" w:rsidRPr="00573419" w:rsidRDefault="001C07D0" w:rsidP="00A5010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573419">
              <w:rPr>
                <w:rFonts w:ascii="Times New Roman" w:hAnsi="Times New Roman" w:cs="Times New Roman"/>
                <w:b/>
                <w:bCs/>
              </w:rPr>
              <w:t>MODALITA’ DI MONITORAGGIO DELLA CONVENZIONE</w:t>
            </w:r>
          </w:p>
        </w:tc>
        <w:tc>
          <w:tcPr>
            <w:tcW w:w="6940" w:type="dxa"/>
          </w:tcPr>
          <w:p w14:paraId="13876BEE" w14:textId="77777777" w:rsidR="009614D8" w:rsidRDefault="009614D8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614D8">
              <w:rPr>
                <w:rFonts w:ascii="Times New Roman" w:hAnsi="Times New Roman" w:cs="Times New Roman"/>
              </w:rPr>
              <w:t xml:space="preserve">La SUAM si riserva la facoltà di monitorare il corretto adempimento, l’applicazione e l’esecuzione di tutte le attività relative alla Convenzione. </w:t>
            </w:r>
          </w:p>
          <w:p w14:paraId="4D445391" w14:textId="71D6FD49" w:rsidR="005675E2" w:rsidRDefault="009614D8" w:rsidP="00A5010E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9614D8">
              <w:rPr>
                <w:rFonts w:ascii="Times New Roman" w:hAnsi="Times New Roman" w:cs="Times New Roman"/>
              </w:rPr>
              <w:t xml:space="preserve">In particolare, l’esecuzione della Convenzione sarà sottoposta a monitoraggio, svolto anche attraverso l’analisi di apposita Reportistica richiesta al Fornitore, il quale dovrà inviare alla SUAM i dati aggregati e riassuntivi relativi alle prestazioni contrattuali, con le modalità ed i termini indicati dall’art. </w:t>
            </w:r>
            <w:r w:rsidR="0080099B">
              <w:rPr>
                <w:rFonts w:ascii="Times New Roman" w:hAnsi="Times New Roman" w:cs="Times New Roman"/>
              </w:rPr>
              <w:t>5.</w:t>
            </w:r>
            <w:r w:rsidR="00C25AFF">
              <w:rPr>
                <w:rFonts w:ascii="Times New Roman" w:hAnsi="Times New Roman" w:cs="Times New Roman"/>
              </w:rPr>
              <w:t xml:space="preserve">8 </w:t>
            </w:r>
            <w:r w:rsidRPr="009614D8">
              <w:rPr>
                <w:rFonts w:ascii="Times New Roman" w:hAnsi="Times New Roman" w:cs="Times New Roman"/>
              </w:rPr>
              <w:t>del Capitolato Tecnico.</w:t>
            </w:r>
          </w:p>
        </w:tc>
      </w:tr>
      <w:tr w:rsidR="00D90C97" w14:paraId="442AAA54" w14:textId="77777777" w:rsidTr="00C078BB">
        <w:trPr>
          <w:trHeight w:val="1098"/>
          <w:jc w:val="center"/>
        </w:trPr>
        <w:tc>
          <w:tcPr>
            <w:tcW w:w="3545" w:type="dxa"/>
          </w:tcPr>
          <w:p w14:paraId="1F86804B" w14:textId="51172821" w:rsidR="00D90C97" w:rsidRPr="00457A35" w:rsidRDefault="00D90C97" w:rsidP="00A5010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57A35">
              <w:rPr>
                <w:rFonts w:ascii="Times New Roman" w:hAnsi="Times New Roman" w:cs="Times New Roman"/>
                <w:b/>
                <w:bCs/>
              </w:rPr>
              <w:t xml:space="preserve">DOCUMENTAZIONE </w:t>
            </w:r>
            <w:r w:rsidR="002167A5">
              <w:rPr>
                <w:rFonts w:ascii="Times New Roman" w:hAnsi="Times New Roman" w:cs="Times New Roman"/>
                <w:b/>
                <w:bCs/>
              </w:rPr>
              <w:t>DI GARA</w:t>
            </w:r>
          </w:p>
        </w:tc>
        <w:tc>
          <w:tcPr>
            <w:tcW w:w="6940" w:type="dxa"/>
          </w:tcPr>
          <w:p w14:paraId="460B8CF0" w14:textId="13922347" w:rsidR="00D90C97" w:rsidRPr="00A5010E" w:rsidRDefault="00D90C97" w:rsidP="00A5010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9614D8">
              <w:rPr>
                <w:rFonts w:ascii="Times New Roman" w:hAnsi="Times New Roman" w:cs="Times New Roman"/>
              </w:rPr>
              <w:t xml:space="preserve">Tutta la documentazione </w:t>
            </w:r>
            <w:r w:rsidR="00F17B3D">
              <w:rPr>
                <w:rFonts w:ascii="Times New Roman" w:hAnsi="Times New Roman" w:cs="Times New Roman"/>
              </w:rPr>
              <w:t>della gara in oggetto</w:t>
            </w:r>
            <w:r w:rsidRPr="009614D8">
              <w:rPr>
                <w:rFonts w:ascii="Times New Roman" w:hAnsi="Times New Roman" w:cs="Times New Roman"/>
              </w:rPr>
              <w:t xml:space="preserve"> è disponibile al seguente link:</w:t>
            </w:r>
            <w:r w:rsidR="0080099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80099B" w:rsidRPr="00D52BEB">
                <w:rPr>
                  <w:rStyle w:val="Collegamentoipertestuale"/>
                  <w:rFonts w:ascii="Times New Roman" w:hAnsi="Times New Roman" w:cs="Times New Roman"/>
                </w:rPr>
                <w:t>https://appaltisuam.regione.marche.it/PortaleAppalti/it/homepage.wp?actionPath=/ExtStr2/do/FrontEnd/Bandi/view.action&amp;currentFrame=7&amp;codice=G04135</w:t>
              </w:r>
            </w:hyperlink>
            <w:r w:rsidR="00800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0C97" w14:paraId="1528A2D4" w14:textId="77777777" w:rsidTr="00C078BB">
        <w:trPr>
          <w:trHeight w:val="2967"/>
          <w:jc w:val="center"/>
        </w:trPr>
        <w:tc>
          <w:tcPr>
            <w:tcW w:w="3545" w:type="dxa"/>
          </w:tcPr>
          <w:p w14:paraId="33D53BDF" w14:textId="77777777" w:rsidR="00D90C97" w:rsidRPr="00457A35" w:rsidRDefault="00D90C9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7A35">
              <w:rPr>
                <w:rFonts w:ascii="Times New Roman" w:hAnsi="Times New Roman" w:cs="Times New Roman"/>
                <w:b/>
                <w:bCs/>
              </w:rPr>
              <w:t>MODULISTICA</w:t>
            </w:r>
          </w:p>
        </w:tc>
        <w:tc>
          <w:tcPr>
            <w:tcW w:w="6940" w:type="dxa"/>
          </w:tcPr>
          <w:p w14:paraId="4E336147" w14:textId="77777777" w:rsidR="002167A5" w:rsidRDefault="002167A5" w:rsidP="00A5010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 xml:space="preserve">CAPITOLATO TECNICO </w:t>
            </w:r>
          </w:p>
          <w:p w14:paraId="79D019EE" w14:textId="592DD439" w:rsidR="002167A5" w:rsidRDefault="002167A5" w:rsidP="00A5010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>CONVENZIONE</w:t>
            </w:r>
          </w:p>
          <w:p w14:paraId="19F492C8" w14:textId="56AFB442" w:rsidR="00CB7514" w:rsidRPr="002167A5" w:rsidRDefault="00CB7514" w:rsidP="00A5010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LISTINO PREZZI</w:t>
            </w:r>
          </w:p>
          <w:p w14:paraId="57BE0327" w14:textId="3ACAA8B7" w:rsidR="002167A5" w:rsidRDefault="00C25AFF" w:rsidP="00A5010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Modello </w:t>
            </w:r>
            <w:r w:rsidR="008C42FC">
              <w:rPr>
                <w:rFonts w:ascii="Times New Roman" w:hAnsi="Times New Roman" w:cs="Times New Roman"/>
              </w:rPr>
              <w:t>CONFERMA DI ADESIONE</w:t>
            </w:r>
          </w:p>
          <w:p w14:paraId="7FED8468" w14:textId="5421B4A3" w:rsidR="002167A5" w:rsidRDefault="00C25AFF" w:rsidP="00A5010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Modello </w:t>
            </w:r>
            <w:r w:rsidR="002167A5" w:rsidRPr="002167A5">
              <w:rPr>
                <w:rFonts w:ascii="Times New Roman" w:hAnsi="Times New Roman" w:cs="Times New Roman"/>
              </w:rPr>
              <w:t>RICHIESTA PRELIMINARE DI FORNITURA</w:t>
            </w:r>
          </w:p>
          <w:p w14:paraId="0A528520" w14:textId="241E3BAB" w:rsidR="002167A5" w:rsidRDefault="00C25AFF" w:rsidP="00A5010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Modello </w:t>
            </w:r>
            <w:r w:rsidR="002167A5" w:rsidRPr="002167A5">
              <w:rPr>
                <w:rFonts w:ascii="Times New Roman" w:hAnsi="Times New Roman" w:cs="Times New Roman"/>
              </w:rPr>
              <w:t>ORDINATIVO DI FORNITURA</w:t>
            </w:r>
          </w:p>
          <w:p w14:paraId="36E3C6CB" w14:textId="7EED0483" w:rsidR="0080099B" w:rsidRDefault="0080099B" w:rsidP="00A5010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Modello ORDINATIVO DI FORNITURA AGGIUNTIVO</w:t>
            </w:r>
          </w:p>
          <w:p w14:paraId="20FCF8E4" w14:textId="77777777" w:rsidR="002167A5" w:rsidRDefault="002167A5" w:rsidP="00A5010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>CONTATTI FORNITORE</w:t>
            </w:r>
          </w:p>
          <w:p w14:paraId="3517AB66" w14:textId="539F4A94" w:rsidR="002167A5" w:rsidRDefault="002167A5" w:rsidP="00A5010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>PROSPETTO RIEPILOGATIVO PENALI</w:t>
            </w:r>
          </w:p>
          <w:p w14:paraId="7D3A05ED" w14:textId="77777777" w:rsidR="002167A5" w:rsidRDefault="002167A5" w:rsidP="00A5010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>STANDARD DI LETTERA CONTESTAZIONE PENALI</w:t>
            </w:r>
          </w:p>
          <w:p w14:paraId="106887A6" w14:textId="4D5DF39E" w:rsidR="002167A5" w:rsidRPr="002167A5" w:rsidRDefault="002167A5" w:rsidP="00A5010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>STANDARD DI LETTERA APPLICA</w:t>
            </w:r>
            <w:r>
              <w:rPr>
                <w:rFonts w:ascii="Times New Roman" w:hAnsi="Times New Roman" w:cs="Times New Roman"/>
              </w:rPr>
              <w:t>ZIONE PENALI</w:t>
            </w:r>
          </w:p>
        </w:tc>
      </w:tr>
      <w:tr w:rsidR="00D90C97" w14:paraId="14FC297E" w14:textId="77777777" w:rsidTr="00C078BB">
        <w:trPr>
          <w:trHeight w:val="281"/>
          <w:jc w:val="center"/>
        </w:trPr>
        <w:tc>
          <w:tcPr>
            <w:tcW w:w="3545" w:type="dxa"/>
          </w:tcPr>
          <w:p w14:paraId="52FB6958" w14:textId="77777777" w:rsidR="00D90C97" w:rsidRPr="00457A35" w:rsidRDefault="00D90C97" w:rsidP="00A50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7A35">
              <w:rPr>
                <w:rFonts w:ascii="Times New Roman" w:hAnsi="Times New Roman" w:cs="Times New Roman"/>
                <w:b/>
                <w:bCs/>
              </w:rPr>
              <w:lastRenderedPageBreak/>
              <w:t>CONTATTI SUAM</w:t>
            </w:r>
          </w:p>
        </w:tc>
        <w:tc>
          <w:tcPr>
            <w:tcW w:w="6940" w:type="dxa"/>
          </w:tcPr>
          <w:p w14:paraId="12053601" w14:textId="755F800F" w:rsidR="00D90C97" w:rsidRDefault="009614D8" w:rsidP="00A5010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463"/>
              <w:jc w:val="both"/>
              <w:rPr>
                <w:rFonts w:ascii="Times New Roman" w:hAnsi="Times New Roman" w:cs="Times New Roman"/>
              </w:rPr>
            </w:pPr>
            <w:r w:rsidRPr="009614D8">
              <w:rPr>
                <w:rFonts w:ascii="Times New Roman" w:hAnsi="Times New Roman" w:cs="Times New Roman"/>
              </w:rPr>
              <w:t>Nominativo del r</w:t>
            </w:r>
            <w:r w:rsidR="00D90C97" w:rsidRPr="009614D8">
              <w:rPr>
                <w:rFonts w:ascii="Times New Roman" w:hAnsi="Times New Roman" w:cs="Times New Roman"/>
              </w:rPr>
              <w:t>eferente per le modalità di adesione alla Convenzione:</w:t>
            </w:r>
            <w:r w:rsidR="00271C36">
              <w:rPr>
                <w:rFonts w:ascii="Times New Roman" w:hAnsi="Times New Roman" w:cs="Times New Roman"/>
              </w:rPr>
              <w:t xml:space="preserve"> </w:t>
            </w:r>
            <w:r w:rsidR="0080099B">
              <w:rPr>
                <w:rFonts w:ascii="Times New Roman" w:hAnsi="Times New Roman" w:cs="Times New Roman"/>
              </w:rPr>
              <w:t>Lara</w:t>
            </w:r>
            <w:r w:rsidR="00C25AFF">
              <w:rPr>
                <w:rFonts w:ascii="Times New Roman" w:hAnsi="Times New Roman" w:cs="Times New Roman"/>
              </w:rPr>
              <w:t xml:space="preserve"> Giannini</w:t>
            </w:r>
          </w:p>
          <w:p w14:paraId="4213F12F" w14:textId="1A1FF4F2" w:rsidR="009614D8" w:rsidRPr="002167A5" w:rsidRDefault="00C25AFF" w:rsidP="00A5010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463"/>
              <w:rPr>
                <w:rStyle w:val="Collegamentoipertestuale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>E-m</w:t>
            </w:r>
            <w:r w:rsidR="009614D8" w:rsidRPr="009614D8">
              <w:rPr>
                <w:rFonts w:ascii="Times New Roman" w:hAnsi="Times New Roman" w:cs="Times New Roman"/>
              </w:rPr>
              <w:t xml:space="preserve">ail Soggetto Aggregatore: </w:t>
            </w:r>
            <w:hyperlink r:id="rId8" w:history="1">
              <w:r w:rsidR="009614D8" w:rsidRPr="009614D8">
                <w:rPr>
                  <w:rStyle w:val="Collegamentoipertestuale"/>
                  <w:rFonts w:ascii="Times New Roman" w:hAnsi="Times New Roman" w:cs="Times New Roman"/>
                </w:rPr>
                <w:t>funzione.soggettoaggregatore@regione.marche.it </w:t>
              </w:r>
            </w:hyperlink>
          </w:p>
          <w:p w14:paraId="4ED9CF8D" w14:textId="04F84365" w:rsidR="009614D8" w:rsidRPr="00A5010E" w:rsidRDefault="009614D8" w:rsidP="00A5010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463"/>
              <w:jc w:val="both"/>
              <w:rPr>
                <w:rFonts w:ascii="Times New Roman" w:hAnsi="Times New Roman" w:cs="Times New Roman"/>
              </w:rPr>
            </w:pPr>
            <w:r w:rsidRPr="009614D8">
              <w:rPr>
                <w:rFonts w:ascii="Times New Roman" w:hAnsi="Times New Roman" w:cs="Times New Roman"/>
              </w:rPr>
              <w:t>PEC</w:t>
            </w:r>
            <w:r w:rsidR="00C25AFF">
              <w:rPr>
                <w:rFonts w:ascii="Times New Roman" w:hAnsi="Times New Roman" w:cs="Times New Roman"/>
              </w:rPr>
              <w:t xml:space="preserve"> SUAM</w:t>
            </w:r>
            <w:r w:rsidRPr="009614D8">
              <w:rPr>
                <w:rFonts w:ascii="Times New Roman" w:hAnsi="Times New Roman" w:cs="Times New Roman"/>
              </w:rPr>
              <w:t>: </w:t>
            </w:r>
            <w:hyperlink r:id="rId9" w:history="1">
              <w:r w:rsidRPr="009614D8">
                <w:rPr>
                  <w:rStyle w:val="Collegamentoipertestuale"/>
                  <w:rFonts w:ascii="Times New Roman" w:hAnsi="Times New Roman" w:cs="Times New Roman"/>
                </w:rPr>
                <w:t>regione.marche.suam@emarche.it</w:t>
              </w:r>
            </w:hyperlink>
          </w:p>
        </w:tc>
      </w:tr>
    </w:tbl>
    <w:p w14:paraId="28D09560" w14:textId="77777777" w:rsidR="009F6DD9" w:rsidRDefault="009F6DD9" w:rsidP="00A5010E">
      <w:pPr>
        <w:autoSpaceDE w:val="0"/>
        <w:autoSpaceDN w:val="0"/>
        <w:adjustRightInd w:val="0"/>
        <w:spacing w:before="120" w:after="120" w:line="240" w:lineRule="auto"/>
        <w:jc w:val="both"/>
      </w:pPr>
    </w:p>
    <w:sectPr w:rsidR="009F6DD9" w:rsidSect="00685377">
      <w:headerReference w:type="default" r:id="rId10"/>
      <w:pgSz w:w="11906" w:h="16838"/>
      <w:pgMar w:top="19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05D9A" w14:textId="77777777" w:rsidR="00EC3CD6" w:rsidRDefault="00EC3CD6" w:rsidP="00A4211E">
      <w:pPr>
        <w:spacing w:after="0" w:line="240" w:lineRule="auto"/>
      </w:pPr>
      <w:r>
        <w:separator/>
      </w:r>
    </w:p>
  </w:endnote>
  <w:endnote w:type="continuationSeparator" w:id="0">
    <w:p w14:paraId="11DC8F96" w14:textId="77777777" w:rsidR="00EC3CD6" w:rsidRDefault="00EC3CD6" w:rsidP="00A4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DAFF" w14:textId="77777777" w:rsidR="00EC3CD6" w:rsidRDefault="00EC3CD6" w:rsidP="00A4211E">
      <w:pPr>
        <w:spacing w:after="0" w:line="240" w:lineRule="auto"/>
      </w:pPr>
      <w:r>
        <w:separator/>
      </w:r>
    </w:p>
  </w:footnote>
  <w:footnote w:type="continuationSeparator" w:id="0">
    <w:p w14:paraId="5B0C4F05" w14:textId="77777777" w:rsidR="00EC3CD6" w:rsidRDefault="00EC3CD6" w:rsidP="00A4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2268"/>
      <w:gridCol w:w="4564"/>
    </w:tblGrid>
    <w:tr w:rsidR="005A5A4A" w14:paraId="600587DC" w14:textId="77777777" w:rsidTr="00A57D19">
      <w:trPr>
        <w:trHeight w:val="1135"/>
      </w:trPr>
      <w:tc>
        <w:tcPr>
          <w:tcW w:w="4253" w:type="dxa"/>
        </w:tcPr>
        <w:p w14:paraId="4C040CEC" w14:textId="77777777" w:rsidR="005A5A4A" w:rsidRPr="00990573" w:rsidRDefault="005A5A4A" w:rsidP="005A5A4A">
          <w:pPr>
            <w:keepNext/>
            <w:spacing w:before="240" w:line="276" w:lineRule="auto"/>
            <w:ind w:firstLine="846"/>
            <w:outlineLvl w:val="0"/>
            <w:rPr>
              <w:rFonts w:ascii="Calibri" w:hAnsi="Calibri" w:cs="Times New Roman"/>
              <w:b/>
              <w:bCs/>
              <w:sz w:val="24"/>
              <w:szCs w:val="24"/>
            </w:rPr>
          </w:pPr>
          <w:r w:rsidRPr="00990573">
            <w:rPr>
              <w:rFonts w:ascii="Calibri" w:hAnsi="Calibri" w:cs="Times New Roman"/>
              <w:b/>
              <w:bCs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4F39EF31" wp14:editId="7C9A16B2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466725" cy="523875"/>
                <wp:effectExtent l="0" t="0" r="9525" b="952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990573">
            <w:rPr>
              <w:rFonts w:ascii="Calibri" w:hAnsi="Calibri" w:cs="Times New Roman"/>
              <w:b/>
              <w:bCs/>
              <w:sz w:val="24"/>
              <w:szCs w:val="24"/>
            </w:rPr>
            <w:t>REGIONE MARCHE</w:t>
          </w:r>
        </w:p>
        <w:p w14:paraId="52709A2B" w14:textId="77777777" w:rsidR="005A5A4A" w:rsidRPr="00990573" w:rsidRDefault="005A5A4A" w:rsidP="005A5A4A">
          <w:pPr>
            <w:spacing w:line="276" w:lineRule="auto"/>
            <w:ind w:firstLine="852"/>
            <w:rPr>
              <w:rFonts w:ascii="Calibri" w:hAnsi="Calibri" w:cs="Times New Roman"/>
              <w:sz w:val="18"/>
              <w:szCs w:val="18"/>
            </w:rPr>
          </w:pPr>
          <w:r w:rsidRPr="00990573">
            <w:rPr>
              <w:rFonts w:ascii="Calibri" w:hAnsi="Calibri" w:cs="Times New Roman"/>
              <w:sz w:val="18"/>
              <w:szCs w:val="18"/>
            </w:rPr>
            <w:t>Giunta Regionale</w:t>
          </w:r>
        </w:p>
        <w:p w14:paraId="44D734B2" w14:textId="77777777" w:rsidR="005A5A4A" w:rsidRPr="00990573" w:rsidRDefault="005A5A4A" w:rsidP="005A5A4A">
          <w:pPr>
            <w:keepNext/>
            <w:ind w:firstLine="845"/>
            <w:outlineLvl w:val="0"/>
            <w:rPr>
              <w:rFonts w:ascii="Calibri" w:hAnsi="Calibri" w:cs="Times New Roman"/>
              <w:b/>
              <w:bCs/>
              <w:sz w:val="14"/>
              <w:szCs w:val="24"/>
            </w:rPr>
          </w:pPr>
          <w:r w:rsidRPr="00990573">
            <w:rPr>
              <w:rFonts w:ascii="Calibri" w:eastAsia="Times New Roman" w:hAnsi="Calibri" w:cs="Times New Roman"/>
              <w:b/>
              <w:bCs/>
              <w:sz w:val="16"/>
              <w:lang w:val="en-US"/>
            </w:rPr>
            <w:t>SERVIZIO STAZIONE UNICA APPALTANTE MARCHE</w:t>
          </w:r>
        </w:p>
        <w:p w14:paraId="0F0D58AC" w14:textId="77777777" w:rsidR="005A5A4A" w:rsidRPr="00EC1978" w:rsidRDefault="005A5A4A" w:rsidP="005A5A4A">
          <w:pPr>
            <w:tabs>
              <w:tab w:val="center" w:pos="5040"/>
              <w:tab w:val="right" w:pos="9638"/>
            </w:tabs>
            <w:spacing w:line="259" w:lineRule="auto"/>
            <w:ind w:firstLine="852"/>
            <w:rPr>
              <w:sz w:val="18"/>
              <w:szCs w:val="18"/>
            </w:rPr>
          </w:pPr>
          <w:r w:rsidRPr="00990573">
            <w:rPr>
              <w:rFonts w:ascii="Calibri" w:hAnsi="Calibri" w:cs="Times New Roman"/>
              <w:b/>
              <w:bCs/>
              <w:sz w:val="18"/>
            </w:rPr>
            <w:t>P.F. Soggetto Aggregatore</w:t>
          </w:r>
        </w:p>
      </w:tc>
      <w:tc>
        <w:tcPr>
          <w:tcW w:w="2268" w:type="dxa"/>
          <w:tcFitText/>
          <w:vAlign w:val="center"/>
        </w:tcPr>
        <w:p w14:paraId="0E0F8751" w14:textId="77777777" w:rsidR="005A5A4A" w:rsidRDefault="005A5A4A" w:rsidP="005A5A4A">
          <w:pPr>
            <w:pStyle w:val="Intestazione"/>
            <w:tabs>
              <w:tab w:val="clear" w:pos="4819"/>
              <w:tab w:val="center" w:pos="5040"/>
            </w:tabs>
            <w:jc w:val="center"/>
          </w:pPr>
          <w:r w:rsidRPr="000703B3">
            <w:rPr>
              <w:noProof/>
              <w:lang w:eastAsia="it-IT"/>
            </w:rPr>
            <w:drawing>
              <wp:inline distT="0" distB="0" distL="0" distR="0" wp14:anchorId="3E659A15" wp14:editId="5AD4F55D">
                <wp:extent cx="1455420" cy="629499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attur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079" cy="6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4" w:type="dxa"/>
        </w:tcPr>
        <w:p w14:paraId="04C6F72F" w14:textId="77777777" w:rsidR="005A5A4A" w:rsidRDefault="005A5A4A" w:rsidP="005A5A4A">
          <w:pPr>
            <w:pStyle w:val="Intestazione"/>
            <w:tabs>
              <w:tab w:val="clear" w:pos="4819"/>
              <w:tab w:val="center" w:pos="5040"/>
            </w:tabs>
            <w:jc w:val="right"/>
          </w:pPr>
          <w:r w:rsidRPr="00990573">
            <w:rPr>
              <w:noProof/>
              <w:sz w:val="18"/>
              <w:lang w:eastAsia="it-IT"/>
            </w:rPr>
            <w:drawing>
              <wp:inline distT="0" distB="0" distL="0" distR="0" wp14:anchorId="36D5D38B" wp14:editId="44213E68">
                <wp:extent cx="2878667" cy="8096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636" cy="810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B0018B" w14:textId="07686C01" w:rsidR="00A4211E" w:rsidRPr="005A5A4A" w:rsidRDefault="00A4211E" w:rsidP="005A5A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D66"/>
    <w:multiLevelType w:val="hybridMultilevel"/>
    <w:tmpl w:val="ECDC5D08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4C34B7F"/>
    <w:multiLevelType w:val="hybridMultilevel"/>
    <w:tmpl w:val="0D42E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63F"/>
    <w:multiLevelType w:val="hybridMultilevel"/>
    <w:tmpl w:val="7F2A0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79ED"/>
    <w:multiLevelType w:val="hybridMultilevel"/>
    <w:tmpl w:val="A45AC04A"/>
    <w:lvl w:ilvl="0" w:tplc="7772CA4E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3008B7"/>
    <w:multiLevelType w:val="hybridMultilevel"/>
    <w:tmpl w:val="3C4A4616"/>
    <w:lvl w:ilvl="0" w:tplc="4C7A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1C61"/>
    <w:multiLevelType w:val="hybridMultilevel"/>
    <w:tmpl w:val="C6681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5CC9"/>
    <w:multiLevelType w:val="hybridMultilevel"/>
    <w:tmpl w:val="67163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2C73"/>
    <w:multiLevelType w:val="hybridMultilevel"/>
    <w:tmpl w:val="F7D66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0AD3"/>
    <w:multiLevelType w:val="multilevel"/>
    <w:tmpl w:val="E7507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7A7A03"/>
    <w:multiLevelType w:val="hybridMultilevel"/>
    <w:tmpl w:val="21E47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9042F"/>
    <w:multiLevelType w:val="hybridMultilevel"/>
    <w:tmpl w:val="4CC6A8B8"/>
    <w:lvl w:ilvl="0" w:tplc="0410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41C155BB"/>
    <w:multiLevelType w:val="hybridMultilevel"/>
    <w:tmpl w:val="2CCE3192"/>
    <w:lvl w:ilvl="0" w:tplc="7772CA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575A9"/>
    <w:multiLevelType w:val="hybridMultilevel"/>
    <w:tmpl w:val="2C343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23986"/>
    <w:multiLevelType w:val="hybridMultilevel"/>
    <w:tmpl w:val="F2600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56E6"/>
    <w:multiLevelType w:val="hybridMultilevel"/>
    <w:tmpl w:val="E1E4A33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AC51CD9"/>
    <w:multiLevelType w:val="hybridMultilevel"/>
    <w:tmpl w:val="0A9089B8"/>
    <w:lvl w:ilvl="0" w:tplc="9B5241A6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631E3"/>
    <w:multiLevelType w:val="hybridMultilevel"/>
    <w:tmpl w:val="2C9491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9434D"/>
    <w:multiLevelType w:val="hybridMultilevel"/>
    <w:tmpl w:val="3E047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83ADE"/>
    <w:multiLevelType w:val="hybridMultilevel"/>
    <w:tmpl w:val="37E220AE"/>
    <w:lvl w:ilvl="0" w:tplc="7772C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26667"/>
    <w:multiLevelType w:val="hybridMultilevel"/>
    <w:tmpl w:val="863052DE"/>
    <w:lvl w:ilvl="0" w:tplc="4BDED8D2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7772D"/>
    <w:multiLevelType w:val="hybridMultilevel"/>
    <w:tmpl w:val="6832E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D6718"/>
    <w:multiLevelType w:val="hybridMultilevel"/>
    <w:tmpl w:val="A7C01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14"/>
  </w:num>
  <w:num w:numId="9">
    <w:abstractNumId w:val="11"/>
  </w:num>
  <w:num w:numId="10">
    <w:abstractNumId w:val="5"/>
  </w:num>
  <w:num w:numId="11">
    <w:abstractNumId w:val="16"/>
  </w:num>
  <w:num w:numId="12">
    <w:abstractNumId w:val="17"/>
  </w:num>
  <w:num w:numId="13">
    <w:abstractNumId w:val="20"/>
  </w:num>
  <w:num w:numId="14">
    <w:abstractNumId w:val="10"/>
  </w:num>
  <w:num w:numId="15">
    <w:abstractNumId w:val="3"/>
  </w:num>
  <w:num w:numId="16">
    <w:abstractNumId w:val="19"/>
  </w:num>
  <w:num w:numId="17">
    <w:abstractNumId w:val="15"/>
  </w:num>
  <w:num w:numId="18">
    <w:abstractNumId w:val="6"/>
  </w:num>
  <w:num w:numId="19">
    <w:abstractNumId w:val="0"/>
  </w:num>
  <w:num w:numId="20">
    <w:abstractNumId w:val="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D9"/>
    <w:rsid w:val="000A7642"/>
    <w:rsid w:val="000C7DA4"/>
    <w:rsid w:val="00123E47"/>
    <w:rsid w:val="001464BA"/>
    <w:rsid w:val="00161DA5"/>
    <w:rsid w:val="00174850"/>
    <w:rsid w:val="00181624"/>
    <w:rsid w:val="00187413"/>
    <w:rsid w:val="0019254E"/>
    <w:rsid w:val="001A4DEA"/>
    <w:rsid w:val="001B3FC5"/>
    <w:rsid w:val="001C07D0"/>
    <w:rsid w:val="002114CD"/>
    <w:rsid w:val="002167A5"/>
    <w:rsid w:val="002167B2"/>
    <w:rsid w:val="0025185D"/>
    <w:rsid w:val="00255DE4"/>
    <w:rsid w:val="00271C36"/>
    <w:rsid w:val="002E1A9B"/>
    <w:rsid w:val="002E5FE4"/>
    <w:rsid w:val="00341308"/>
    <w:rsid w:val="003436EE"/>
    <w:rsid w:val="003565D6"/>
    <w:rsid w:val="00370751"/>
    <w:rsid w:val="00371BED"/>
    <w:rsid w:val="003B0969"/>
    <w:rsid w:val="003D0CA2"/>
    <w:rsid w:val="00404230"/>
    <w:rsid w:val="00430D45"/>
    <w:rsid w:val="00445CB5"/>
    <w:rsid w:val="00457A35"/>
    <w:rsid w:val="004A599D"/>
    <w:rsid w:val="004B4BA6"/>
    <w:rsid w:val="004B6D81"/>
    <w:rsid w:val="004F0137"/>
    <w:rsid w:val="005467CA"/>
    <w:rsid w:val="005669EA"/>
    <w:rsid w:val="005675E2"/>
    <w:rsid w:val="00573419"/>
    <w:rsid w:val="00574F25"/>
    <w:rsid w:val="005772E8"/>
    <w:rsid w:val="005A5A4A"/>
    <w:rsid w:val="005D36DE"/>
    <w:rsid w:val="005D45A6"/>
    <w:rsid w:val="005D6528"/>
    <w:rsid w:val="005D69D3"/>
    <w:rsid w:val="00600D94"/>
    <w:rsid w:val="0060225E"/>
    <w:rsid w:val="00605F94"/>
    <w:rsid w:val="00624B12"/>
    <w:rsid w:val="00685377"/>
    <w:rsid w:val="00691169"/>
    <w:rsid w:val="006D02C2"/>
    <w:rsid w:val="00724A1A"/>
    <w:rsid w:val="00775795"/>
    <w:rsid w:val="00781600"/>
    <w:rsid w:val="007E4F7D"/>
    <w:rsid w:val="0080099B"/>
    <w:rsid w:val="0081610B"/>
    <w:rsid w:val="00820682"/>
    <w:rsid w:val="00826045"/>
    <w:rsid w:val="00891BDD"/>
    <w:rsid w:val="008B04FA"/>
    <w:rsid w:val="008C42FC"/>
    <w:rsid w:val="008E1F8B"/>
    <w:rsid w:val="00907E23"/>
    <w:rsid w:val="0093648A"/>
    <w:rsid w:val="009429DD"/>
    <w:rsid w:val="009449D9"/>
    <w:rsid w:val="00957EC1"/>
    <w:rsid w:val="009614D8"/>
    <w:rsid w:val="00970DDE"/>
    <w:rsid w:val="009752A2"/>
    <w:rsid w:val="00975F33"/>
    <w:rsid w:val="00980CFA"/>
    <w:rsid w:val="009D1E29"/>
    <w:rsid w:val="009E4E50"/>
    <w:rsid w:val="009F6DD9"/>
    <w:rsid w:val="00A01219"/>
    <w:rsid w:val="00A30F7C"/>
    <w:rsid w:val="00A34FD6"/>
    <w:rsid w:val="00A4211E"/>
    <w:rsid w:val="00A5010E"/>
    <w:rsid w:val="00A61288"/>
    <w:rsid w:val="00A91085"/>
    <w:rsid w:val="00AF0751"/>
    <w:rsid w:val="00AF5CC7"/>
    <w:rsid w:val="00C078BB"/>
    <w:rsid w:val="00C25AFF"/>
    <w:rsid w:val="00C67F68"/>
    <w:rsid w:val="00C81E6C"/>
    <w:rsid w:val="00C97722"/>
    <w:rsid w:val="00CB7514"/>
    <w:rsid w:val="00CC23D0"/>
    <w:rsid w:val="00CE103F"/>
    <w:rsid w:val="00CE19A0"/>
    <w:rsid w:val="00CE4F0D"/>
    <w:rsid w:val="00CE7B20"/>
    <w:rsid w:val="00CF3A5F"/>
    <w:rsid w:val="00D26F19"/>
    <w:rsid w:val="00D67EDF"/>
    <w:rsid w:val="00D7630D"/>
    <w:rsid w:val="00D80CA2"/>
    <w:rsid w:val="00D90C97"/>
    <w:rsid w:val="00DC48B7"/>
    <w:rsid w:val="00DD6146"/>
    <w:rsid w:val="00E1065F"/>
    <w:rsid w:val="00E221C7"/>
    <w:rsid w:val="00E62B10"/>
    <w:rsid w:val="00EA6667"/>
    <w:rsid w:val="00EC3CD6"/>
    <w:rsid w:val="00F02FBE"/>
    <w:rsid w:val="00F12B47"/>
    <w:rsid w:val="00F17B3D"/>
    <w:rsid w:val="00FB4773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C938CB"/>
  <w15:chartTrackingRefBased/>
  <w15:docId w15:val="{EC903DB8-E6DF-4247-A571-EDA6466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0C9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0C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57A3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464BA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2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11E"/>
  </w:style>
  <w:style w:type="paragraph" w:styleId="Pidipagina">
    <w:name w:val="footer"/>
    <w:basedOn w:val="Normale"/>
    <w:link w:val="PidipaginaCarattere"/>
    <w:uiPriority w:val="99"/>
    <w:unhideWhenUsed/>
    <w:rsid w:val="00A42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11E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25AF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75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0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zione.soggettoaggregatore@regione.marche.it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altisuam.regione.marche.it/PortaleAppalti/it/homepage.wp?actionPath=/ExtStr2/do/FrontEnd/Bandi/view.action&amp;currentFrame=7&amp;codice=G041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one.marche.suam@emarch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Tummolo - silvia.tummolo@studio.unibo.it</dc:creator>
  <cp:keywords/>
  <dc:description/>
  <cp:lastModifiedBy>Lara Giannini</cp:lastModifiedBy>
  <cp:revision>3</cp:revision>
  <cp:lastPrinted>2021-03-18T16:06:00Z</cp:lastPrinted>
  <dcterms:created xsi:type="dcterms:W3CDTF">2021-12-10T12:20:00Z</dcterms:created>
  <dcterms:modified xsi:type="dcterms:W3CDTF">2021-12-13T12:38:00Z</dcterms:modified>
</cp:coreProperties>
</file>